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761A" w14:textId="77777777" w:rsidR="004D6D51" w:rsidRPr="007A33A2" w:rsidRDefault="004D6D51" w:rsidP="004D6D51">
      <w:pPr>
        <w:pStyle w:val="1"/>
        <w:jc w:val="center"/>
        <w:rPr>
          <w:rFonts w:ascii="Times New Roman" w:hAnsi="Times New Roman" w:cs="Times New Roman"/>
          <w:caps/>
          <w:lang w:val="uk-UA"/>
        </w:rPr>
      </w:pPr>
      <w:bookmarkStart w:id="0" w:name="_Hlk63842821"/>
      <w:bookmarkStart w:id="1" w:name="_Hlk63843380"/>
      <w:bookmarkStart w:id="2" w:name="_Hlk63708432"/>
      <w:r w:rsidRPr="007A33A2">
        <w:rPr>
          <w:rFonts w:ascii="Times New Roman" w:hAnsi="Times New Roman" w:cs="Times New Roman"/>
          <w:caps/>
          <w:lang w:val="uk-UA"/>
        </w:rPr>
        <w:t>Громадська організація «ГОУЛОКАЛ»</w:t>
      </w:r>
    </w:p>
    <w:p w14:paraId="46170B82" w14:textId="77777777" w:rsidR="004D6D51" w:rsidRPr="007A33A2" w:rsidRDefault="004D6D51" w:rsidP="004D6D51">
      <w:pPr>
        <w:pStyle w:val="1"/>
        <w:jc w:val="center"/>
        <w:rPr>
          <w:rFonts w:ascii="Times New Roman" w:hAnsi="Times New Roman" w:cs="Times New Roman"/>
          <w:caps/>
          <w:lang w:val="uk-UA"/>
        </w:rPr>
      </w:pPr>
      <w:r w:rsidRPr="007A33A2">
        <w:rPr>
          <w:rFonts w:ascii="Times New Roman" w:hAnsi="Times New Roman" w:cs="Times New Roman"/>
          <w:caps/>
          <w:lang w:val="uk-UA"/>
        </w:rPr>
        <w:t>Технічне завдання (ТЗ) на закупівлю послуг</w:t>
      </w:r>
    </w:p>
    <w:p w14:paraId="54753F07" w14:textId="77777777" w:rsidR="004D6D51" w:rsidRPr="007A33A2" w:rsidRDefault="004D6D51" w:rsidP="004D6D51">
      <w:pPr>
        <w:pStyle w:val="1"/>
        <w:jc w:val="center"/>
        <w:rPr>
          <w:rFonts w:ascii="Times New Roman" w:hAnsi="Times New Roman" w:cs="Times New Roman"/>
          <w:caps/>
          <w:lang w:val="uk-UA"/>
        </w:rPr>
      </w:pPr>
      <w:r w:rsidRPr="007A33A2">
        <w:rPr>
          <w:rFonts w:ascii="Times New Roman" w:hAnsi="Times New Roman" w:cs="Times New Roman"/>
          <w:caps/>
          <w:lang w:val="uk-UA"/>
        </w:rPr>
        <w:t xml:space="preserve">Експерта з реформи вугільної промисловості </w:t>
      </w:r>
    </w:p>
    <w:p w14:paraId="3AC0B01B" w14:textId="07891B46" w:rsidR="00866565" w:rsidRPr="007A33A2" w:rsidRDefault="00866565" w:rsidP="00866565">
      <w:pPr>
        <w:jc w:val="center"/>
        <w:rPr>
          <w:rFonts w:ascii="Times New Roman" w:hAnsi="Times New Roman" w:cs="Times New Roman"/>
        </w:rPr>
      </w:pPr>
      <w:bookmarkStart w:id="3" w:name="_Hlk64042621"/>
      <w:bookmarkEnd w:id="0"/>
      <w:r w:rsidRPr="007A33A2">
        <w:rPr>
          <w:rFonts w:ascii="Times New Roman" w:hAnsi="Times New Roman" w:cs="Times New Roman"/>
        </w:rPr>
        <w:t xml:space="preserve"> </w:t>
      </w:r>
      <w:bookmarkEnd w:id="3"/>
    </w:p>
    <w:p w14:paraId="00BD17B5" w14:textId="77777777" w:rsidR="004D6D51" w:rsidRPr="007A33A2"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714333C6" w14:textId="77777777" w:rsidR="004D6D51" w:rsidRPr="007A33A2"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3A26158A" w14:textId="113B33AC" w:rsidR="004D6D51" w:rsidRPr="007A33A2" w:rsidRDefault="004D6D51" w:rsidP="004D6D51">
      <w:pPr>
        <w:shd w:val="clear" w:color="auto" w:fill="FFFFFF"/>
        <w:spacing w:after="150" w:line="240" w:lineRule="auto"/>
        <w:jc w:val="both"/>
        <w:rPr>
          <w:rFonts w:ascii="Times New Roman" w:eastAsiaTheme="majorEastAsia" w:hAnsi="Times New Roman" w:cs="Times New Roman"/>
          <w:b/>
          <w:bCs/>
          <w:caps/>
          <w:sz w:val="28"/>
          <w:szCs w:val="28"/>
        </w:rPr>
      </w:pPr>
      <w:r w:rsidRPr="007A33A2">
        <w:rPr>
          <w:rFonts w:ascii="Times New Roman" w:eastAsiaTheme="majorEastAsia" w:hAnsi="Times New Roman" w:cs="Times New Roman"/>
          <w:b/>
          <w:bCs/>
          <w:caps/>
          <w:sz w:val="28"/>
          <w:szCs w:val="28"/>
        </w:rPr>
        <w:t>Дата оголошення тендеру</w:t>
      </w:r>
      <w:r w:rsidR="00E55CE7" w:rsidRPr="007A33A2">
        <w:rPr>
          <w:rFonts w:ascii="Times New Roman" w:eastAsiaTheme="majorEastAsia" w:hAnsi="Times New Roman" w:cs="Times New Roman"/>
          <w:b/>
          <w:bCs/>
          <w:caps/>
          <w:sz w:val="28"/>
          <w:szCs w:val="28"/>
        </w:rPr>
        <w:t xml:space="preserve"> №1</w:t>
      </w:r>
      <w:r w:rsidR="000D7E6B" w:rsidRPr="00532B9C">
        <w:rPr>
          <w:rFonts w:ascii="Times New Roman" w:eastAsiaTheme="majorEastAsia" w:hAnsi="Times New Roman" w:cs="Times New Roman"/>
          <w:b/>
          <w:bCs/>
          <w:caps/>
          <w:sz w:val="28"/>
          <w:szCs w:val="28"/>
          <w:lang w:val="ru-RU"/>
        </w:rPr>
        <w:t>.0</w:t>
      </w:r>
      <w:r w:rsidR="00532B9C" w:rsidRPr="004D4D1D">
        <w:rPr>
          <w:rFonts w:ascii="Times New Roman" w:eastAsiaTheme="majorEastAsia" w:hAnsi="Times New Roman" w:cs="Times New Roman"/>
          <w:b/>
          <w:bCs/>
          <w:caps/>
          <w:sz w:val="28"/>
          <w:szCs w:val="28"/>
          <w:lang w:val="ru-RU"/>
        </w:rPr>
        <w:t>6</w:t>
      </w:r>
      <w:r w:rsidRPr="007A33A2">
        <w:rPr>
          <w:rFonts w:ascii="Times New Roman" w:eastAsiaTheme="majorEastAsia" w:hAnsi="Times New Roman" w:cs="Times New Roman"/>
          <w:b/>
          <w:bCs/>
          <w:caps/>
          <w:sz w:val="28"/>
          <w:szCs w:val="28"/>
        </w:rPr>
        <w:t xml:space="preserve">: </w:t>
      </w:r>
      <w:r w:rsidR="00AF25EC">
        <w:rPr>
          <w:rFonts w:ascii="Times New Roman" w:eastAsiaTheme="majorEastAsia" w:hAnsi="Times New Roman" w:cs="Times New Roman"/>
          <w:b/>
          <w:bCs/>
          <w:caps/>
          <w:sz w:val="28"/>
          <w:szCs w:val="28"/>
        </w:rPr>
        <w:t>10</w:t>
      </w:r>
      <w:r w:rsidRPr="007A33A2">
        <w:rPr>
          <w:rFonts w:ascii="Times New Roman" w:eastAsiaTheme="majorEastAsia" w:hAnsi="Times New Roman" w:cs="Times New Roman"/>
          <w:b/>
          <w:bCs/>
          <w:caps/>
          <w:sz w:val="28"/>
          <w:szCs w:val="28"/>
        </w:rPr>
        <w:t>.0</w:t>
      </w:r>
      <w:r w:rsidR="00094AC8" w:rsidRPr="007A33A2">
        <w:rPr>
          <w:rFonts w:ascii="Times New Roman" w:eastAsiaTheme="majorEastAsia" w:hAnsi="Times New Roman" w:cs="Times New Roman"/>
          <w:b/>
          <w:bCs/>
          <w:caps/>
          <w:sz w:val="28"/>
          <w:szCs w:val="28"/>
        </w:rPr>
        <w:t>3</w:t>
      </w:r>
      <w:r w:rsidRPr="007A33A2">
        <w:rPr>
          <w:rFonts w:ascii="Times New Roman" w:eastAsiaTheme="majorEastAsia" w:hAnsi="Times New Roman" w:cs="Times New Roman"/>
          <w:b/>
          <w:bCs/>
          <w:caps/>
          <w:sz w:val="28"/>
          <w:szCs w:val="28"/>
        </w:rPr>
        <w:t>.2021</w:t>
      </w:r>
    </w:p>
    <w:bookmarkEnd w:id="1"/>
    <w:p w14:paraId="5811B489" w14:textId="1D16BEEC" w:rsidR="0088650C" w:rsidRPr="007A33A2" w:rsidRDefault="00152DBB" w:rsidP="0088650C">
      <w:pPr>
        <w:shd w:val="clear" w:color="auto" w:fill="FFFFFF"/>
        <w:spacing w:after="150" w:line="240" w:lineRule="auto"/>
        <w:jc w:val="both"/>
        <w:rPr>
          <w:rFonts w:ascii="Times New Roman" w:eastAsia="Times New Roman" w:hAnsi="Times New Roman" w:cs="Times New Roman"/>
          <w:b/>
          <w:bCs/>
          <w:sz w:val="28"/>
          <w:szCs w:val="28"/>
          <w:lang w:eastAsia="uk-UA"/>
        </w:rPr>
      </w:pPr>
      <w:r w:rsidRPr="007A33A2">
        <w:rPr>
          <w:rFonts w:ascii="Times New Roman" w:eastAsia="Times New Roman" w:hAnsi="Times New Roman" w:cs="Times New Roman"/>
          <w:b/>
          <w:bCs/>
          <w:sz w:val="24"/>
          <w:szCs w:val="24"/>
          <w:lang w:eastAsia="uk-UA"/>
        </w:rPr>
        <w:t>БЕНЕФІЦІАР</w:t>
      </w:r>
      <w:r w:rsidR="00511585" w:rsidRPr="007A33A2">
        <w:rPr>
          <w:rFonts w:ascii="Times New Roman" w:eastAsia="Times New Roman" w:hAnsi="Times New Roman" w:cs="Times New Roman"/>
          <w:b/>
          <w:bCs/>
          <w:sz w:val="28"/>
          <w:szCs w:val="28"/>
          <w:lang w:eastAsia="uk-UA"/>
        </w:rPr>
        <w:t xml:space="preserve">: </w:t>
      </w:r>
      <w:r w:rsidR="00511585" w:rsidRPr="007A33A2">
        <w:rPr>
          <w:rFonts w:ascii="Times New Roman" w:hAnsi="Times New Roman" w:cs="Times New Roman"/>
        </w:rPr>
        <w:t>МІНІСТЕРСТВО ЕНЕРГЕТИКИ УКРАЇНИ</w:t>
      </w:r>
    </w:p>
    <w:bookmarkEnd w:id="2"/>
    <w:p w14:paraId="682840D8" w14:textId="4EA48ABC" w:rsidR="005E24E5" w:rsidRPr="007A33A2" w:rsidRDefault="001F0243" w:rsidP="00E20EC7">
      <w:pPr>
        <w:pStyle w:val="1"/>
        <w:numPr>
          <w:ilvl w:val="0"/>
          <w:numId w:val="35"/>
        </w:numPr>
        <w:rPr>
          <w:rFonts w:ascii="Times New Roman" w:eastAsia="Times New Roman" w:hAnsi="Times New Roman" w:cs="Times New Roman"/>
          <w:b w:val="0"/>
          <w:bCs w:val="0"/>
          <w:lang w:val="uk-UA" w:eastAsia="uk-UA"/>
        </w:rPr>
      </w:pPr>
      <w:r w:rsidRPr="007A33A2">
        <w:rPr>
          <w:rFonts w:ascii="Times New Roman" w:eastAsia="Times New Roman" w:hAnsi="Times New Roman" w:cs="Times New Roman"/>
          <w:lang w:val="uk-UA" w:eastAsia="uk-UA"/>
        </w:rPr>
        <w:t>Коротко про про</w:t>
      </w:r>
      <w:r w:rsidR="00657F7F" w:rsidRPr="007A33A2">
        <w:rPr>
          <w:rFonts w:ascii="Times New Roman" w:eastAsia="Times New Roman" w:hAnsi="Times New Roman" w:cs="Times New Roman"/>
          <w:lang w:val="uk-UA" w:eastAsia="uk-UA"/>
        </w:rPr>
        <w:t>є</w:t>
      </w:r>
      <w:r w:rsidRPr="007A33A2">
        <w:rPr>
          <w:rFonts w:ascii="Times New Roman" w:eastAsia="Times New Roman" w:hAnsi="Times New Roman" w:cs="Times New Roman"/>
          <w:lang w:val="uk-UA" w:eastAsia="uk-UA"/>
        </w:rPr>
        <w:t>кт</w:t>
      </w:r>
    </w:p>
    <w:p w14:paraId="36770413" w14:textId="77777777" w:rsidR="00350E02" w:rsidRPr="007A33A2" w:rsidRDefault="00350E02" w:rsidP="00350E02">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w:t>
      </w:r>
    </w:p>
    <w:p w14:paraId="0EE42EE9" w14:textId="77777777" w:rsidR="00350E02" w:rsidRPr="007A33A2" w:rsidRDefault="00350E02" w:rsidP="00350E02">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Україна прийняла низку нормативних актів щодо реформування, модернізації, реструктуризації та реіндустріалізації вугільної промисловості та вугільних регіонів України. У той же час досвід деяких країн світу (Великобританії, Німеччини, Австралії, Нідерландів, Чехії, Польщі, Греції, Румунії) свідчить про доцільність впровадження такої моделі розвитку як «справедлива трансформація». Сутність такої моделі полягає в тому, щоб планувати розвиток територій (регіонів), на які вплине процес поступового зменшення або відмови від викопного палива, з урахуванням соціальної справедливості та справедливої зайнятості, забезпечуючи гідне життя та заробіток усім працівникам та спільнотам.</w:t>
      </w:r>
    </w:p>
    <w:p w14:paraId="2944F36A" w14:textId="114E57A0" w:rsidR="00A9277E" w:rsidRPr="007A33A2" w:rsidRDefault="00A9277E" w:rsidP="00A9277E">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На підставі затвердженої Концепції трансформації вугільних регіонів України на період до 2030 року (</w:t>
      </w:r>
      <w:r w:rsidR="00152DBB" w:rsidRPr="007A33A2">
        <w:rPr>
          <w:rFonts w:ascii="Times New Roman" w:eastAsia="Times New Roman" w:hAnsi="Times New Roman" w:cs="Times New Roman"/>
          <w:sz w:val="28"/>
          <w:szCs w:val="28"/>
          <w:lang w:eastAsia="uk-UA"/>
        </w:rPr>
        <w:t>Д</w:t>
      </w:r>
      <w:r w:rsidRPr="007A33A2">
        <w:rPr>
          <w:rFonts w:ascii="Times New Roman" w:eastAsia="Times New Roman" w:hAnsi="Times New Roman" w:cs="Times New Roman"/>
          <w:sz w:val="28"/>
          <w:szCs w:val="28"/>
          <w:lang w:eastAsia="uk-UA"/>
        </w:rPr>
        <w:t xml:space="preserve">одаток 1) передбачається розв’язання проблемних питань, зокрема, у економічній, </w:t>
      </w:r>
      <w:r w:rsidR="00750216" w:rsidRPr="007A33A2">
        <w:rPr>
          <w:rFonts w:ascii="Times New Roman" w:eastAsia="Times New Roman" w:hAnsi="Times New Roman" w:cs="Times New Roman"/>
          <w:sz w:val="28"/>
          <w:szCs w:val="28"/>
          <w:lang w:eastAsia="uk-UA"/>
        </w:rPr>
        <w:t xml:space="preserve">енергетичній, </w:t>
      </w:r>
      <w:r w:rsidRPr="007A33A2">
        <w:rPr>
          <w:rFonts w:ascii="Times New Roman" w:eastAsia="Times New Roman" w:hAnsi="Times New Roman" w:cs="Times New Roman"/>
          <w:sz w:val="28"/>
          <w:szCs w:val="28"/>
          <w:lang w:eastAsia="uk-UA"/>
        </w:rPr>
        <w:t>соціальній, житлово-комунальній та екологічній сферах.</w:t>
      </w:r>
    </w:p>
    <w:p w14:paraId="34D9F311" w14:textId="05844D7A" w:rsidR="00A9277E" w:rsidRPr="007A33A2" w:rsidRDefault="00A9277E" w:rsidP="00A9277E">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Концепцію планується реалізувати шляхом розробки та затвердження у 2021 році Державної програми трансформації вугільних регіонів України на період до 2030 року та плану заходів до неї. </w:t>
      </w:r>
    </w:p>
    <w:p w14:paraId="094E5424" w14:textId="74DF4D35" w:rsidR="00350E02" w:rsidRPr="007A33A2" w:rsidRDefault="00350E02" w:rsidP="00350E02">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Для підтримки уряду України у впровадженні реформи трансформації вугільних регіонів України, </w:t>
      </w:r>
      <w:r w:rsidR="00152DBB" w:rsidRPr="007A33A2">
        <w:rPr>
          <w:rFonts w:ascii="Times New Roman" w:eastAsia="Times New Roman" w:hAnsi="Times New Roman" w:cs="Times New Roman"/>
          <w:sz w:val="28"/>
          <w:szCs w:val="28"/>
          <w:lang w:eastAsia="uk-UA"/>
        </w:rPr>
        <w:t>Г</w:t>
      </w:r>
      <w:r w:rsidRPr="007A33A2">
        <w:rPr>
          <w:rFonts w:ascii="Times New Roman" w:eastAsia="Times New Roman" w:hAnsi="Times New Roman" w:cs="Times New Roman"/>
          <w:sz w:val="28"/>
          <w:szCs w:val="28"/>
          <w:lang w:eastAsia="uk-UA"/>
        </w:rPr>
        <w:t xml:space="preserve">ромадська </w:t>
      </w:r>
      <w:r w:rsidR="00152DBB" w:rsidRPr="007A33A2">
        <w:rPr>
          <w:rFonts w:ascii="Times New Roman" w:eastAsia="Times New Roman" w:hAnsi="Times New Roman" w:cs="Times New Roman"/>
          <w:sz w:val="28"/>
          <w:szCs w:val="28"/>
          <w:lang w:eastAsia="uk-UA"/>
        </w:rPr>
        <w:t>О</w:t>
      </w:r>
      <w:r w:rsidRPr="007A33A2">
        <w:rPr>
          <w:rFonts w:ascii="Times New Roman" w:eastAsia="Times New Roman" w:hAnsi="Times New Roman" w:cs="Times New Roman"/>
          <w:sz w:val="28"/>
          <w:szCs w:val="28"/>
          <w:lang w:eastAsia="uk-UA"/>
        </w:rPr>
        <w:t xml:space="preserve">рганізація «ГОУЛОКАЛ» </w:t>
      </w:r>
      <w:r w:rsidR="00152DBB" w:rsidRPr="007A33A2">
        <w:rPr>
          <w:rFonts w:ascii="Times New Roman" w:eastAsia="Times New Roman" w:hAnsi="Times New Roman" w:cs="Times New Roman"/>
          <w:sz w:val="28"/>
          <w:szCs w:val="28"/>
          <w:lang w:eastAsia="uk-UA"/>
        </w:rPr>
        <w:t xml:space="preserve">(далі – ГОУЛОКАЛ) </w:t>
      </w:r>
      <w:r w:rsidRPr="007A33A2">
        <w:rPr>
          <w:rFonts w:ascii="Times New Roman" w:eastAsia="Times New Roman" w:hAnsi="Times New Roman" w:cs="Times New Roman"/>
          <w:sz w:val="28"/>
          <w:szCs w:val="28"/>
          <w:lang w:eastAsia="uk-UA"/>
        </w:rPr>
        <w:t xml:space="preserve">планує укласти контракт з зовнішнім </w:t>
      </w:r>
      <w:r w:rsidR="00152DBB" w:rsidRPr="007A33A2">
        <w:rPr>
          <w:rFonts w:ascii="Times New Roman" w:eastAsia="Times New Roman" w:hAnsi="Times New Roman" w:cs="Times New Roman"/>
          <w:sz w:val="28"/>
          <w:szCs w:val="28"/>
          <w:lang w:eastAsia="uk-UA"/>
        </w:rPr>
        <w:t>експертом</w:t>
      </w:r>
      <w:r w:rsidR="00511585" w:rsidRPr="007A33A2">
        <w:rPr>
          <w:rFonts w:ascii="Times New Roman" w:eastAsia="Times New Roman" w:hAnsi="Times New Roman" w:cs="Times New Roman"/>
          <w:sz w:val="28"/>
          <w:szCs w:val="28"/>
          <w:lang w:eastAsia="uk-UA"/>
        </w:rPr>
        <w:t xml:space="preserve">. </w:t>
      </w:r>
      <w:r w:rsidR="00EA5A92" w:rsidRPr="007A33A2">
        <w:rPr>
          <w:rFonts w:ascii="Times New Roman" w:eastAsia="Times New Roman" w:hAnsi="Times New Roman" w:cs="Times New Roman"/>
          <w:sz w:val="28"/>
          <w:szCs w:val="28"/>
          <w:lang w:eastAsia="uk-UA"/>
        </w:rPr>
        <w:t xml:space="preserve">Технічне </w:t>
      </w:r>
      <w:r w:rsidR="00511585" w:rsidRPr="007A33A2">
        <w:rPr>
          <w:rFonts w:ascii="Times New Roman" w:eastAsia="Times New Roman" w:hAnsi="Times New Roman" w:cs="Times New Roman"/>
          <w:sz w:val="28"/>
          <w:szCs w:val="28"/>
          <w:lang w:eastAsia="uk-UA"/>
        </w:rPr>
        <w:t>Завдання</w:t>
      </w:r>
      <w:r w:rsidR="00152DBB" w:rsidRPr="007A33A2">
        <w:rPr>
          <w:rFonts w:ascii="Times New Roman" w:eastAsia="Times New Roman" w:hAnsi="Times New Roman" w:cs="Times New Roman"/>
          <w:sz w:val="28"/>
          <w:szCs w:val="28"/>
          <w:lang w:eastAsia="uk-UA"/>
        </w:rPr>
        <w:t xml:space="preserve">, серед іншого, </w:t>
      </w:r>
      <w:r w:rsidR="00511585" w:rsidRPr="007A33A2">
        <w:rPr>
          <w:rFonts w:ascii="Times New Roman" w:eastAsia="Times New Roman" w:hAnsi="Times New Roman" w:cs="Times New Roman"/>
          <w:sz w:val="28"/>
          <w:szCs w:val="28"/>
          <w:lang w:eastAsia="uk-UA"/>
        </w:rPr>
        <w:t xml:space="preserve"> передбачає взаємодію з бенефіціарами Проєкту, зокрема профільними </w:t>
      </w:r>
      <w:r w:rsidR="00EA5A92" w:rsidRPr="007A33A2">
        <w:rPr>
          <w:rFonts w:ascii="Times New Roman" w:eastAsia="Times New Roman" w:hAnsi="Times New Roman" w:cs="Times New Roman"/>
          <w:sz w:val="28"/>
          <w:szCs w:val="28"/>
          <w:lang w:eastAsia="uk-UA"/>
        </w:rPr>
        <w:t>м</w:t>
      </w:r>
      <w:r w:rsidR="00511585" w:rsidRPr="007A33A2">
        <w:rPr>
          <w:rFonts w:ascii="Times New Roman" w:eastAsia="Times New Roman" w:hAnsi="Times New Roman" w:cs="Times New Roman"/>
          <w:sz w:val="28"/>
          <w:szCs w:val="28"/>
          <w:lang w:eastAsia="uk-UA"/>
        </w:rPr>
        <w:t>іністерствами</w:t>
      </w:r>
      <w:r w:rsidR="00816A12" w:rsidRPr="007A33A2">
        <w:rPr>
          <w:rFonts w:ascii="Times New Roman" w:eastAsia="Times New Roman" w:hAnsi="Times New Roman" w:cs="Times New Roman"/>
          <w:sz w:val="28"/>
          <w:szCs w:val="28"/>
          <w:lang w:eastAsia="uk-UA"/>
        </w:rPr>
        <w:t>,</w:t>
      </w:r>
      <w:r w:rsidRPr="007A33A2">
        <w:rPr>
          <w:rFonts w:ascii="Times New Roman" w:eastAsia="Times New Roman" w:hAnsi="Times New Roman" w:cs="Times New Roman"/>
          <w:sz w:val="28"/>
          <w:szCs w:val="28"/>
          <w:lang w:eastAsia="uk-UA"/>
        </w:rPr>
        <w:t xml:space="preserve"> </w:t>
      </w:r>
      <w:r w:rsidR="00EA5A92" w:rsidRPr="007A33A2">
        <w:rPr>
          <w:rFonts w:ascii="Times New Roman" w:eastAsia="Times New Roman" w:hAnsi="Times New Roman" w:cs="Times New Roman"/>
          <w:sz w:val="28"/>
          <w:szCs w:val="28"/>
          <w:lang w:eastAsia="uk-UA"/>
        </w:rPr>
        <w:t xml:space="preserve">місцевими органами державної влади та органами місцевого </w:t>
      </w:r>
      <w:r w:rsidR="00EA5A92" w:rsidRPr="007A33A2">
        <w:rPr>
          <w:rFonts w:ascii="Times New Roman" w:eastAsia="Times New Roman" w:hAnsi="Times New Roman" w:cs="Times New Roman"/>
          <w:sz w:val="28"/>
          <w:szCs w:val="28"/>
          <w:lang w:eastAsia="uk-UA"/>
        </w:rPr>
        <w:lastRenderedPageBreak/>
        <w:t>самоврядування</w:t>
      </w:r>
      <w:r w:rsidR="00511585" w:rsidRPr="007A33A2">
        <w:rPr>
          <w:rFonts w:ascii="Times New Roman" w:eastAsia="Times New Roman" w:hAnsi="Times New Roman" w:cs="Times New Roman"/>
          <w:sz w:val="28"/>
          <w:szCs w:val="28"/>
          <w:lang w:eastAsia="uk-UA"/>
        </w:rPr>
        <w:t xml:space="preserve">, вугледобувними підприємствами, та з іншими  зацікавленими сторонами у тісній співпраці з іншими експертами Проєкту та ГОУЛОКАЛ </w:t>
      </w:r>
      <w:r w:rsidRPr="007A33A2">
        <w:rPr>
          <w:rFonts w:ascii="Times New Roman" w:eastAsia="Times New Roman" w:hAnsi="Times New Roman" w:cs="Times New Roman"/>
          <w:sz w:val="28"/>
          <w:szCs w:val="28"/>
          <w:lang w:eastAsia="uk-UA"/>
        </w:rPr>
        <w:t>для ефективної розробки політики трансформації вугільних регіонів, включаючи комплексну реформу вугільної галузі в Україні, аналіз соціально-економічного розвитку вугільних територій, а також розробку фандрейзингової та комунікаційної стратегій.</w:t>
      </w:r>
    </w:p>
    <w:p w14:paraId="610B318B" w14:textId="5FB96FDA" w:rsidR="005E24E5" w:rsidRPr="007A33A2" w:rsidRDefault="00B744D2" w:rsidP="00E20EC7">
      <w:pPr>
        <w:pStyle w:val="1"/>
        <w:numPr>
          <w:ilvl w:val="0"/>
          <w:numId w:val="35"/>
        </w:numPr>
        <w:rPr>
          <w:rFonts w:ascii="Times New Roman" w:eastAsia="Times New Roman" w:hAnsi="Times New Roman" w:cs="Times New Roman"/>
          <w:lang w:val="uk-UA" w:eastAsia="uk-UA"/>
        </w:rPr>
      </w:pPr>
      <w:r w:rsidRPr="007A33A2">
        <w:rPr>
          <w:rFonts w:ascii="Times New Roman" w:eastAsia="Times New Roman" w:hAnsi="Times New Roman" w:cs="Times New Roman"/>
          <w:lang w:val="uk-UA" w:eastAsia="uk-UA"/>
        </w:rPr>
        <w:t xml:space="preserve">Функції та </w:t>
      </w:r>
      <w:r w:rsidR="001F0243" w:rsidRPr="007A33A2">
        <w:rPr>
          <w:rFonts w:ascii="Times New Roman" w:eastAsia="Times New Roman" w:hAnsi="Times New Roman" w:cs="Times New Roman"/>
          <w:lang w:val="uk-UA" w:eastAsia="uk-UA"/>
        </w:rPr>
        <w:t>завдання</w:t>
      </w:r>
    </w:p>
    <w:p w14:paraId="32FDA464" w14:textId="2E9888F2" w:rsidR="00B744D2" w:rsidRPr="007A33A2" w:rsidRDefault="00657F7F" w:rsidP="001F0243">
      <w:pPr>
        <w:shd w:val="clear" w:color="auto" w:fill="FFFFFF"/>
        <w:spacing w:after="150" w:line="240" w:lineRule="auto"/>
        <w:jc w:val="both"/>
        <w:rPr>
          <w:rFonts w:ascii="Times New Roman" w:eastAsia="Times New Roman" w:hAnsi="Times New Roman" w:cs="Times New Roman"/>
          <w:i/>
          <w:iCs/>
          <w:sz w:val="28"/>
          <w:szCs w:val="28"/>
          <w:lang w:eastAsia="uk-UA"/>
        </w:rPr>
      </w:pPr>
      <w:r w:rsidRPr="007A33A2">
        <w:rPr>
          <w:rFonts w:ascii="Times New Roman" w:eastAsia="Times New Roman" w:hAnsi="Times New Roman" w:cs="Times New Roman"/>
          <w:i/>
          <w:iCs/>
          <w:sz w:val="28"/>
          <w:szCs w:val="28"/>
          <w:lang w:eastAsia="uk-UA"/>
        </w:rPr>
        <w:t xml:space="preserve">Експерт з реформи вугільної промисловості </w:t>
      </w:r>
      <w:r w:rsidR="00B744D2" w:rsidRPr="007A33A2">
        <w:rPr>
          <w:rFonts w:ascii="Times New Roman" w:eastAsia="Times New Roman" w:hAnsi="Times New Roman" w:cs="Times New Roman"/>
          <w:i/>
          <w:iCs/>
          <w:sz w:val="28"/>
          <w:szCs w:val="28"/>
          <w:lang w:eastAsia="uk-UA"/>
        </w:rPr>
        <w:t>буде відповідальний за надання наступних послуг:</w:t>
      </w:r>
    </w:p>
    <w:p w14:paraId="7595A1AA" w14:textId="70A86CA8" w:rsidR="00CD1AB2" w:rsidRPr="007A33A2" w:rsidRDefault="00EA5A92" w:rsidP="00CD1AB2">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Розробка</w:t>
      </w:r>
      <w:r w:rsidR="00CD1AB2" w:rsidRPr="007A33A2">
        <w:rPr>
          <w:rFonts w:ascii="Times New Roman" w:eastAsia="Times New Roman" w:hAnsi="Times New Roman" w:cs="Times New Roman"/>
          <w:sz w:val="28"/>
          <w:szCs w:val="28"/>
          <w:lang w:val="uk-UA" w:eastAsia="uk-UA"/>
        </w:rPr>
        <w:t xml:space="preserve"> та стратегічне планування програми розвитку</w:t>
      </w:r>
      <w:r w:rsidR="007E7D56" w:rsidRPr="007A33A2">
        <w:rPr>
          <w:rFonts w:ascii="Times New Roman" w:eastAsia="Times New Roman" w:hAnsi="Times New Roman" w:cs="Times New Roman"/>
          <w:sz w:val="28"/>
          <w:szCs w:val="28"/>
          <w:lang w:val="uk-UA" w:eastAsia="uk-UA"/>
        </w:rPr>
        <w:t xml:space="preserve"> </w:t>
      </w:r>
      <w:r w:rsidR="00415034" w:rsidRPr="007A33A2">
        <w:rPr>
          <w:rFonts w:ascii="Times New Roman" w:eastAsia="Times New Roman" w:hAnsi="Times New Roman" w:cs="Times New Roman"/>
          <w:sz w:val="28"/>
          <w:szCs w:val="28"/>
          <w:lang w:val="uk-UA" w:eastAsia="uk-UA"/>
        </w:rPr>
        <w:t xml:space="preserve">державних </w:t>
      </w:r>
      <w:bookmarkStart w:id="4" w:name="_Hlk65575503"/>
      <w:r w:rsidR="00415034" w:rsidRPr="007A33A2">
        <w:rPr>
          <w:rFonts w:ascii="Times New Roman" w:eastAsia="Times New Roman" w:hAnsi="Times New Roman" w:cs="Times New Roman"/>
          <w:sz w:val="28"/>
          <w:szCs w:val="28"/>
          <w:lang w:val="uk-UA" w:eastAsia="uk-UA"/>
        </w:rPr>
        <w:t xml:space="preserve">вугледобувних </w:t>
      </w:r>
      <w:bookmarkEnd w:id="4"/>
      <w:r w:rsidR="00415034" w:rsidRPr="007A33A2">
        <w:rPr>
          <w:rFonts w:ascii="Times New Roman" w:eastAsia="Times New Roman" w:hAnsi="Times New Roman" w:cs="Times New Roman"/>
          <w:sz w:val="28"/>
          <w:szCs w:val="28"/>
          <w:lang w:val="uk-UA" w:eastAsia="uk-UA"/>
        </w:rPr>
        <w:t>підприємств</w:t>
      </w:r>
      <w:r w:rsidR="007E7D56" w:rsidRPr="007A33A2">
        <w:rPr>
          <w:rFonts w:ascii="Times New Roman" w:eastAsia="Times New Roman" w:hAnsi="Times New Roman" w:cs="Times New Roman"/>
          <w:sz w:val="28"/>
          <w:szCs w:val="28"/>
          <w:lang w:val="uk-UA" w:eastAsia="uk-UA"/>
        </w:rPr>
        <w:t xml:space="preserve"> </w:t>
      </w:r>
      <w:r w:rsidR="00CD1AB2" w:rsidRPr="007A33A2">
        <w:rPr>
          <w:rFonts w:ascii="Times New Roman" w:eastAsia="Times New Roman" w:hAnsi="Times New Roman" w:cs="Times New Roman"/>
          <w:sz w:val="28"/>
          <w:szCs w:val="28"/>
          <w:lang w:val="uk-UA" w:eastAsia="uk-UA"/>
        </w:rPr>
        <w:t>на період до 2030 р. з урахуванням потреб енергетичного сектору економіки;</w:t>
      </w:r>
    </w:p>
    <w:p w14:paraId="2F015E61" w14:textId="7E457F7C" w:rsidR="00CD1AB2" w:rsidRPr="007A33A2" w:rsidRDefault="007E7D56" w:rsidP="00415034">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Проведення а</w:t>
      </w:r>
      <w:r w:rsidR="00CD1AB2" w:rsidRPr="007A33A2">
        <w:rPr>
          <w:rFonts w:ascii="Times New Roman" w:eastAsia="Times New Roman" w:hAnsi="Times New Roman" w:cs="Times New Roman"/>
          <w:sz w:val="28"/>
          <w:szCs w:val="28"/>
          <w:lang w:val="uk-UA" w:eastAsia="uk-UA"/>
        </w:rPr>
        <w:t>удит</w:t>
      </w:r>
      <w:r w:rsidRPr="007A33A2">
        <w:rPr>
          <w:rFonts w:ascii="Times New Roman" w:eastAsia="Times New Roman" w:hAnsi="Times New Roman" w:cs="Times New Roman"/>
          <w:sz w:val="28"/>
          <w:szCs w:val="28"/>
          <w:lang w:val="uk-UA" w:eastAsia="uk-UA"/>
        </w:rPr>
        <w:t>у</w:t>
      </w:r>
      <w:r w:rsidR="00CD1AB2" w:rsidRPr="007A33A2">
        <w:rPr>
          <w:rFonts w:ascii="Times New Roman" w:eastAsia="Times New Roman" w:hAnsi="Times New Roman" w:cs="Times New Roman"/>
          <w:sz w:val="28"/>
          <w:szCs w:val="28"/>
          <w:lang w:val="uk-UA" w:eastAsia="uk-UA"/>
        </w:rPr>
        <w:t xml:space="preserve"> державних </w:t>
      </w:r>
      <w:r w:rsidR="00415034" w:rsidRPr="007A33A2">
        <w:rPr>
          <w:rFonts w:ascii="Times New Roman" w:eastAsia="Times New Roman" w:hAnsi="Times New Roman" w:cs="Times New Roman"/>
          <w:sz w:val="28"/>
          <w:szCs w:val="28"/>
          <w:lang w:val="uk-UA" w:eastAsia="uk-UA"/>
        </w:rPr>
        <w:t xml:space="preserve">вугледобувних </w:t>
      </w:r>
      <w:r w:rsidR="00CD1AB2" w:rsidRPr="007A33A2">
        <w:rPr>
          <w:rFonts w:ascii="Times New Roman" w:eastAsia="Times New Roman" w:hAnsi="Times New Roman" w:cs="Times New Roman"/>
          <w:sz w:val="28"/>
          <w:szCs w:val="28"/>
          <w:lang w:val="uk-UA" w:eastAsia="uk-UA"/>
        </w:rPr>
        <w:t>підприємств,</w:t>
      </w:r>
      <w:r w:rsidRPr="007A33A2">
        <w:rPr>
          <w:rFonts w:ascii="Times New Roman" w:eastAsia="Times New Roman" w:hAnsi="Times New Roman" w:cs="Times New Roman"/>
          <w:sz w:val="28"/>
          <w:szCs w:val="28"/>
          <w:lang w:val="uk-UA" w:eastAsia="uk-UA"/>
        </w:rPr>
        <w:t xml:space="preserve"> з аналізом</w:t>
      </w:r>
      <w:r w:rsidR="00CD1AB2" w:rsidRPr="007A33A2">
        <w:rPr>
          <w:rFonts w:ascii="Times New Roman" w:eastAsia="Times New Roman" w:hAnsi="Times New Roman" w:cs="Times New Roman"/>
          <w:sz w:val="28"/>
          <w:szCs w:val="28"/>
          <w:lang w:val="uk-UA" w:eastAsia="uk-UA"/>
        </w:rPr>
        <w:t xml:space="preserve"> виробнич</w:t>
      </w:r>
      <w:r w:rsidRPr="007A33A2">
        <w:rPr>
          <w:rFonts w:ascii="Times New Roman" w:eastAsia="Times New Roman" w:hAnsi="Times New Roman" w:cs="Times New Roman"/>
          <w:sz w:val="28"/>
          <w:szCs w:val="28"/>
          <w:lang w:val="uk-UA" w:eastAsia="uk-UA"/>
        </w:rPr>
        <w:t>ого</w:t>
      </w:r>
      <w:r w:rsidR="00CD1AB2" w:rsidRPr="007A33A2">
        <w:rPr>
          <w:rFonts w:ascii="Times New Roman" w:eastAsia="Times New Roman" w:hAnsi="Times New Roman" w:cs="Times New Roman"/>
          <w:sz w:val="28"/>
          <w:szCs w:val="28"/>
          <w:lang w:val="uk-UA" w:eastAsia="uk-UA"/>
        </w:rPr>
        <w:t xml:space="preserve"> потенціал</w:t>
      </w:r>
      <w:r w:rsidRPr="007A33A2">
        <w:rPr>
          <w:rFonts w:ascii="Times New Roman" w:eastAsia="Times New Roman" w:hAnsi="Times New Roman" w:cs="Times New Roman"/>
          <w:sz w:val="28"/>
          <w:szCs w:val="28"/>
          <w:lang w:val="uk-UA" w:eastAsia="uk-UA"/>
        </w:rPr>
        <w:t xml:space="preserve">у, </w:t>
      </w:r>
      <w:r w:rsidR="00CD1AB2" w:rsidRPr="007A33A2">
        <w:rPr>
          <w:rFonts w:ascii="Times New Roman" w:eastAsia="Times New Roman" w:hAnsi="Times New Roman" w:cs="Times New Roman"/>
          <w:sz w:val="28"/>
          <w:szCs w:val="28"/>
          <w:lang w:val="uk-UA" w:eastAsia="uk-UA"/>
        </w:rPr>
        <w:t>аналіз</w:t>
      </w:r>
      <w:r w:rsidR="00590259" w:rsidRPr="007A33A2">
        <w:rPr>
          <w:rFonts w:ascii="Times New Roman" w:eastAsia="Times New Roman" w:hAnsi="Times New Roman" w:cs="Times New Roman"/>
          <w:sz w:val="28"/>
          <w:szCs w:val="28"/>
          <w:lang w:val="uk-UA" w:eastAsia="uk-UA"/>
        </w:rPr>
        <w:t>ом</w:t>
      </w:r>
      <w:r w:rsidR="00CD1AB2" w:rsidRPr="007A33A2">
        <w:rPr>
          <w:rFonts w:ascii="Times New Roman" w:eastAsia="Times New Roman" w:hAnsi="Times New Roman" w:cs="Times New Roman"/>
          <w:sz w:val="28"/>
          <w:szCs w:val="28"/>
          <w:lang w:val="uk-UA" w:eastAsia="uk-UA"/>
        </w:rPr>
        <w:t xml:space="preserve"> фінансової звітності;</w:t>
      </w:r>
    </w:p>
    <w:p w14:paraId="3106C4AB" w14:textId="4BE76D88" w:rsidR="00CD1AB2" w:rsidRPr="007A33A2" w:rsidRDefault="00CD1AB2" w:rsidP="00CD1AB2">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Аналіз даних</w:t>
      </w:r>
      <w:r w:rsidR="00EA5A92" w:rsidRPr="007A33A2">
        <w:rPr>
          <w:rFonts w:ascii="Times New Roman" w:eastAsia="Times New Roman" w:hAnsi="Times New Roman" w:cs="Times New Roman"/>
          <w:sz w:val="28"/>
          <w:szCs w:val="28"/>
          <w:lang w:val="uk-UA" w:eastAsia="uk-UA"/>
        </w:rPr>
        <w:t xml:space="preserve"> з метою визначення</w:t>
      </w:r>
      <w:r w:rsidRPr="007A33A2">
        <w:rPr>
          <w:rFonts w:ascii="Times New Roman" w:eastAsia="Times New Roman" w:hAnsi="Times New Roman" w:cs="Times New Roman"/>
          <w:sz w:val="28"/>
          <w:szCs w:val="28"/>
          <w:lang w:val="uk-UA" w:eastAsia="uk-UA"/>
        </w:rPr>
        <w:t xml:space="preserve"> пріоритет</w:t>
      </w:r>
      <w:r w:rsidR="00866565" w:rsidRPr="007A33A2">
        <w:rPr>
          <w:rFonts w:ascii="Times New Roman" w:eastAsia="Times New Roman" w:hAnsi="Times New Roman" w:cs="Times New Roman"/>
          <w:sz w:val="28"/>
          <w:szCs w:val="28"/>
          <w:lang w:val="uk-UA" w:eastAsia="uk-UA"/>
        </w:rPr>
        <w:t>н</w:t>
      </w:r>
      <w:r w:rsidR="00495E4F">
        <w:rPr>
          <w:rFonts w:ascii="Times New Roman" w:eastAsia="Times New Roman" w:hAnsi="Times New Roman" w:cs="Times New Roman"/>
          <w:sz w:val="28"/>
          <w:szCs w:val="28"/>
          <w:lang w:val="uk-UA" w:eastAsia="uk-UA"/>
        </w:rPr>
        <w:t>о</w:t>
      </w:r>
      <w:r w:rsidR="00866565" w:rsidRPr="007A33A2">
        <w:rPr>
          <w:rFonts w:ascii="Times New Roman" w:eastAsia="Times New Roman" w:hAnsi="Times New Roman" w:cs="Times New Roman"/>
          <w:sz w:val="28"/>
          <w:szCs w:val="28"/>
          <w:lang w:val="uk-UA" w:eastAsia="uk-UA"/>
        </w:rPr>
        <w:t>ст</w:t>
      </w:r>
      <w:r w:rsidR="00EA5A92" w:rsidRPr="007A33A2">
        <w:rPr>
          <w:rFonts w:ascii="Times New Roman" w:eastAsia="Times New Roman" w:hAnsi="Times New Roman" w:cs="Times New Roman"/>
          <w:sz w:val="28"/>
          <w:szCs w:val="28"/>
          <w:lang w:val="uk-UA" w:eastAsia="uk-UA"/>
        </w:rPr>
        <w:t>і</w:t>
      </w:r>
      <w:r w:rsidRPr="007A33A2">
        <w:rPr>
          <w:rFonts w:ascii="Times New Roman" w:eastAsia="Times New Roman" w:hAnsi="Times New Roman" w:cs="Times New Roman"/>
          <w:sz w:val="28"/>
          <w:szCs w:val="28"/>
          <w:lang w:val="uk-UA" w:eastAsia="uk-UA"/>
        </w:rPr>
        <w:t xml:space="preserve"> закриття </w:t>
      </w:r>
      <w:r w:rsidR="00415034" w:rsidRPr="007A33A2">
        <w:rPr>
          <w:rFonts w:ascii="Times New Roman" w:eastAsia="Times New Roman" w:hAnsi="Times New Roman" w:cs="Times New Roman"/>
          <w:sz w:val="28"/>
          <w:szCs w:val="28"/>
          <w:lang w:val="uk-UA" w:eastAsia="uk-UA"/>
        </w:rPr>
        <w:t xml:space="preserve">вугледобувних </w:t>
      </w:r>
      <w:r w:rsidRPr="007A33A2">
        <w:rPr>
          <w:rFonts w:ascii="Times New Roman" w:eastAsia="Times New Roman" w:hAnsi="Times New Roman" w:cs="Times New Roman"/>
          <w:sz w:val="28"/>
          <w:szCs w:val="28"/>
          <w:lang w:val="uk-UA" w:eastAsia="uk-UA"/>
        </w:rPr>
        <w:t>підприємств</w:t>
      </w:r>
      <w:r w:rsidR="00866565" w:rsidRPr="007A33A2">
        <w:rPr>
          <w:rFonts w:ascii="Times New Roman" w:eastAsia="Times New Roman" w:hAnsi="Times New Roman" w:cs="Times New Roman"/>
          <w:sz w:val="28"/>
          <w:szCs w:val="28"/>
          <w:lang w:val="uk-UA" w:eastAsia="uk-UA"/>
        </w:rPr>
        <w:t xml:space="preserve"> </w:t>
      </w:r>
      <w:r w:rsidRPr="007A33A2">
        <w:rPr>
          <w:rFonts w:ascii="Times New Roman" w:eastAsia="Times New Roman" w:hAnsi="Times New Roman" w:cs="Times New Roman"/>
          <w:sz w:val="28"/>
          <w:szCs w:val="28"/>
          <w:lang w:val="uk-UA" w:eastAsia="uk-UA"/>
        </w:rPr>
        <w:t>з урахуванням економічної та технологічної доцільності;</w:t>
      </w:r>
    </w:p>
    <w:p w14:paraId="1423CA6B" w14:textId="4A538AF4" w:rsidR="00CD1AB2" w:rsidRPr="007A33A2" w:rsidRDefault="00EA5A92" w:rsidP="00CD1AB2">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Координація та моніторинг стану підготовки </w:t>
      </w:r>
      <w:r w:rsidR="00CD1AB2" w:rsidRPr="007A33A2">
        <w:rPr>
          <w:rFonts w:ascii="Times New Roman" w:eastAsia="Times New Roman" w:hAnsi="Times New Roman" w:cs="Times New Roman"/>
          <w:sz w:val="28"/>
          <w:szCs w:val="28"/>
          <w:lang w:val="uk-UA" w:eastAsia="uk-UA"/>
        </w:rPr>
        <w:t>вугледобувних підприємств до реформування вугільної галузі, зокрема:</w:t>
      </w:r>
    </w:p>
    <w:p w14:paraId="350BFA9F" w14:textId="215006AB" w:rsidR="00CD1AB2" w:rsidRPr="007A33A2" w:rsidRDefault="00CD1AB2" w:rsidP="00CD1AB2">
      <w:pPr>
        <w:pStyle w:val="a5"/>
        <w:numPr>
          <w:ilvl w:val="0"/>
          <w:numId w:val="22"/>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Аналіз витрат на технологічне закриття </w:t>
      </w:r>
      <w:r w:rsidR="00415034" w:rsidRPr="007A33A2">
        <w:rPr>
          <w:rFonts w:ascii="Times New Roman" w:eastAsia="Times New Roman" w:hAnsi="Times New Roman" w:cs="Times New Roman"/>
          <w:sz w:val="28"/>
          <w:szCs w:val="28"/>
          <w:lang w:val="uk-UA" w:eastAsia="uk-UA"/>
        </w:rPr>
        <w:t>вугледобувних</w:t>
      </w:r>
      <w:r w:rsidR="00A70B86" w:rsidRPr="007A33A2">
        <w:rPr>
          <w:rFonts w:ascii="Times New Roman" w:eastAsia="Times New Roman" w:hAnsi="Times New Roman" w:cs="Times New Roman"/>
          <w:sz w:val="28"/>
          <w:szCs w:val="28"/>
          <w:lang w:val="uk-UA" w:eastAsia="uk-UA"/>
        </w:rPr>
        <w:t xml:space="preserve"> підприємств</w:t>
      </w:r>
      <w:r w:rsidR="00415034" w:rsidRPr="007A33A2">
        <w:rPr>
          <w:rFonts w:ascii="Times New Roman" w:eastAsia="Times New Roman" w:hAnsi="Times New Roman" w:cs="Times New Roman"/>
          <w:sz w:val="28"/>
          <w:szCs w:val="28"/>
          <w:lang w:val="uk-UA" w:eastAsia="uk-UA"/>
        </w:rPr>
        <w:t xml:space="preserve"> </w:t>
      </w:r>
      <w:r w:rsidR="00DC15B6" w:rsidRPr="007A33A2">
        <w:rPr>
          <w:rFonts w:ascii="Times New Roman" w:eastAsia="Times New Roman" w:hAnsi="Times New Roman" w:cs="Times New Roman"/>
          <w:sz w:val="28"/>
          <w:szCs w:val="28"/>
          <w:lang w:val="uk-UA" w:eastAsia="uk-UA"/>
        </w:rPr>
        <w:t>(в т.ч. факторний аналіз, технічно-економічне обґрунтування)</w:t>
      </w:r>
    </w:p>
    <w:p w14:paraId="291C69C4" w14:textId="42892751" w:rsidR="00CD1AB2" w:rsidRPr="007A33A2" w:rsidRDefault="00B80DC6" w:rsidP="00CD1AB2">
      <w:pPr>
        <w:pStyle w:val="a5"/>
        <w:numPr>
          <w:ilvl w:val="0"/>
          <w:numId w:val="22"/>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Вдосконалення</w:t>
      </w:r>
      <w:r w:rsidR="00CD1AB2" w:rsidRPr="007A33A2">
        <w:rPr>
          <w:rFonts w:ascii="Times New Roman" w:eastAsia="Times New Roman" w:hAnsi="Times New Roman" w:cs="Times New Roman"/>
          <w:sz w:val="28"/>
          <w:szCs w:val="28"/>
          <w:lang w:val="uk-UA" w:eastAsia="uk-UA"/>
        </w:rPr>
        <w:t xml:space="preserve"> системи державної підтримки </w:t>
      </w:r>
      <w:r w:rsidR="00415034" w:rsidRPr="007A33A2">
        <w:rPr>
          <w:rFonts w:ascii="Times New Roman" w:eastAsia="Times New Roman" w:hAnsi="Times New Roman" w:cs="Times New Roman"/>
          <w:sz w:val="28"/>
          <w:szCs w:val="28"/>
          <w:lang w:val="uk-UA" w:eastAsia="uk-UA"/>
        </w:rPr>
        <w:t xml:space="preserve">вугледобувних </w:t>
      </w:r>
      <w:r w:rsidR="00CD1AB2" w:rsidRPr="007A33A2">
        <w:rPr>
          <w:rFonts w:ascii="Times New Roman" w:eastAsia="Times New Roman" w:hAnsi="Times New Roman" w:cs="Times New Roman"/>
          <w:sz w:val="28"/>
          <w:szCs w:val="28"/>
          <w:lang w:val="uk-UA" w:eastAsia="uk-UA"/>
        </w:rPr>
        <w:t>підприємств;</w:t>
      </w:r>
    </w:p>
    <w:p w14:paraId="12C2EFCB" w14:textId="1502101B" w:rsidR="00916692" w:rsidRPr="007A33A2" w:rsidRDefault="00CD1AB2" w:rsidP="00CD1AB2">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Розробка рекомендацій щодо внесення змін до </w:t>
      </w:r>
      <w:r w:rsidR="007A33A2" w:rsidRPr="007A33A2">
        <w:rPr>
          <w:rFonts w:ascii="Times New Roman" w:eastAsia="Times New Roman" w:hAnsi="Times New Roman" w:cs="Times New Roman"/>
          <w:sz w:val="28"/>
          <w:szCs w:val="28"/>
          <w:lang w:val="uk-UA" w:eastAsia="uk-UA"/>
        </w:rPr>
        <w:t>низки</w:t>
      </w:r>
      <w:r w:rsidR="004D6D51" w:rsidRPr="007A33A2">
        <w:rPr>
          <w:rFonts w:ascii="Times New Roman" w:eastAsia="Times New Roman" w:hAnsi="Times New Roman" w:cs="Times New Roman"/>
          <w:sz w:val="28"/>
          <w:szCs w:val="28"/>
          <w:lang w:val="uk-UA" w:eastAsia="uk-UA"/>
        </w:rPr>
        <w:t xml:space="preserve"> нормативно-правових актів </w:t>
      </w:r>
      <w:r w:rsidR="00B80DC6" w:rsidRPr="007A33A2">
        <w:rPr>
          <w:rFonts w:ascii="Times New Roman" w:eastAsia="Times New Roman" w:hAnsi="Times New Roman" w:cs="Times New Roman"/>
          <w:sz w:val="28"/>
          <w:szCs w:val="28"/>
          <w:lang w:val="uk-UA" w:eastAsia="uk-UA"/>
        </w:rPr>
        <w:t>з</w:t>
      </w:r>
      <w:r w:rsidRPr="007A33A2">
        <w:rPr>
          <w:rFonts w:ascii="Times New Roman" w:eastAsia="Times New Roman" w:hAnsi="Times New Roman" w:cs="Times New Roman"/>
          <w:sz w:val="28"/>
          <w:szCs w:val="28"/>
          <w:lang w:val="uk-UA" w:eastAsia="uk-UA"/>
        </w:rPr>
        <w:t xml:space="preserve"> підготовки </w:t>
      </w:r>
      <w:r w:rsidR="00415034" w:rsidRPr="007A33A2">
        <w:rPr>
          <w:rFonts w:ascii="Times New Roman" w:eastAsia="Times New Roman" w:hAnsi="Times New Roman" w:cs="Times New Roman"/>
          <w:sz w:val="28"/>
          <w:szCs w:val="28"/>
          <w:lang w:val="uk-UA" w:eastAsia="uk-UA"/>
        </w:rPr>
        <w:t xml:space="preserve">вугледобувних </w:t>
      </w:r>
      <w:r w:rsidRPr="007A33A2">
        <w:rPr>
          <w:rFonts w:ascii="Times New Roman" w:eastAsia="Times New Roman" w:hAnsi="Times New Roman" w:cs="Times New Roman"/>
          <w:sz w:val="28"/>
          <w:szCs w:val="28"/>
          <w:lang w:val="uk-UA" w:eastAsia="uk-UA"/>
        </w:rPr>
        <w:t>підприємств до реформування галузі та створення належних умов для залучення приватних інвестицій.</w:t>
      </w:r>
    </w:p>
    <w:p w14:paraId="752F74EF" w14:textId="1CAD3917" w:rsidR="001F0243" w:rsidRPr="007A33A2" w:rsidRDefault="0088650C" w:rsidP="001F0243">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5" w:name="_Hlk63708572"/>
      <w:r w:rsidRPr="007A33A2">
        <w:rPr>
          <w:rFonts w:ascii="Times New Roman" w:eastAsia="Times New Roman" w:hAnsi="Times New Roman" w:cs="Times New Roman"/>
          <w:i/>
          <w:iCs/>
          <w:sz w:val="28"/>
          <w:szCs w:val="28"/>
          <w:lang w:eastAsia="uk-UA"/>
        </w:rPr>
        <w:t xml:space="preserve">Очікувані результати від </w:t>
      </w:r>
      <w:r w:rsidR="004D4D1D">
        <w:rPr>
          <w:rFonts w:ascii="Times New Roman" w:eastAsia="Times New Roman" w:hAnsi="Times New Roman" w:cs="Times New Roman"/>
          <w:i/>
          <w:iCs/>
          <w:sz w:val="28"/>
          <w:szCs w:val="28"/>
          <w:lang w:eastAsia="uk-UA"/>
        </w:rPr>
        <w:t>е</w:t>
      </w:r>
      <w:r w:rsidR="00657F7F" w:rsidRPr="007A33A2">
        <w:rPr>
          <w:rFonts w:ascii="Times New Roman" w:eastAsia="Times New Roman" w:hAnsi="Times New Roman" w:cs="Times New Roman"/>
          <w:i/>
          <w:iCs/>
          <w:sz w:val="28"/>
          <w:szCs w:val="28"/>
          <w:lang w:eastAsia="uk-UA"/>
        </w:rPr>
        <w:t>ксперт</w:t>
      </w:r>
      <w:r w:rsidRPr="007A33A2">
        <w:rPr>
          <w:rFonts w:ascii="Times New Roman" w:eastAsia="Times New Roman" w:hAnsi="Times New Roman" w:cs="Times New Roman"/>
          <w:i/>
          <w:iCs/>
          <w:sz w:val="28"/>
          <w:szCs w:val="28"/>
          <w:lang w:eastAsia="uk-UA"/>
        </w:rPr>
        <w:t>а</w:t>
      </w:r>
      <w:r w:rsidR="00657F7F" w:rsidRPr="007A33A2">
        <w:rPr>
          <w:rFonts w:ascii="Times New Roman" w:eastAsia="Times New Roman" w:hAnsi="Times New Roman" w:cs="Times New Roman"/>
          <w:i/>
          <w:iCs/>
          <w:sz w:val="28"/>
          <w:szCs w:val="28"/>
          <w:lang w:eastAsia="uk-UA"/>
        </w:rPr>
        <w:t xml:space="preserve"> з реформи вугільної промисловості</w:t>
      </w:r>
      <w:bookmarkEnd w:id="5"/>
      <w:r w:rsidR="001F0243" w:rsidRPr="007A33A2">
        <w:rPr>
          <w:rFonts w:ascii="Times New Roman" w:eastAsia="Times New Roman" w:hAnsi="Times New Roman" w:cs="Times New Roman"/>
          <w:i/>
          <w:iCs/>
          <w:sz w:val="28"/>
          <w:szCs w:val="28"/>
          <w:lang w:eastAsia="uk-UA"/>
        </w:rPr>
        <w:t>:</w:t>
      </w:r>
    </w:p>
    <w:p w14:paraId="42E1864D" w14:textId="1D650816" w:rsidR="00CD1AB2" w:rsidRPr="007A33A2" w:rsidRDefault="00CD1AB2"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Стратегічн</w:t>
      </w:r>
      <w:r w:rsidR="00590259" w:rsidRPr="007A33A2">
        <w:rPr>
          <w:rFonts w:ascii="Times New Roman" w:eastAsia="Times New Roman" w:hAnsi="Times New Roman" w:cs="Times New Roman"/>
          <w:sz w:val="28"/>
          <w:szCs w:val="28"/>
          <w:lang w:val="uk-UA" w:eastAsia="uk-UA"/>
        </w:rPr>
        <w:t>ий</w:t>
      </w:r>
      <w:r w:rsidRPr="007A33A2">
        <w:rPr>
          <w:rFonts w:ascii="Times New Roman" w:eastAsia="Times New Roman" w:hAnsi="Times New Roman" w:cs="Times New Roman"/>
          <w:sz w:val="28"/>
          <w:szCs w:val="28"/>
          <w:lang w:val="uk-UA" w:eastAsia="uk-UA"/>
        </w:rPr>
        <w:t xml:space="preserve"> план</w:t>
      </w:r>
      <w:r w:rsidR="00590259" w:rsidRPr="007A33A2">
        <w:rPr>
          <w:rFonts w:ascii="Times New Roman" w:eastAsia="Times New Roman" w:hAnsi="Times New Roman" w:cs="Times New Roman"/>
          <w:sz w:val="28"/>
          <w:szCs w:val="28"/>
          <w:lang w:val="uk-UA" w:eastAsia="uk-UA"/>
        </w:rPr>
        <w:t xml:space="preserve"> </w:t>
      </w:r>
      <w:r w:rsidR="0088650C" w:rsidRPr="007A33A2">
        <w:rPr>
          <w:rFonts w:ascii="Times New Roman" w:eastAsia="Times New Roman" w:hAnsi="Times New Roman" w:cs="Times New Roman"/>
          <w:sz w:val="28"/>
          <w:szCs w:val="28"/>
          <w:lang w:val="uk-UA" w:eastAsia="uk-UA"/>
        </w:rPr>
        <w:t xml:space="preserve">розвитку </w:t>
      </w:r>
      <w:r w:rsidRPr="007A33A2">
        <w:rPr>
          <w:rFonts w:ascii="Times New Roman" w:eastAsia="Times New Roman" w:hAnsi="Times New Roman" w:cs="Times New Roman"/>
          <w:sz w:val="28"/>
          <w:szCs w:val="28"/>
          <w:lang w:val="uk-UA" w:eastAsia="uk-UA"/>
        </w:rPr>
        <w:t xml:space="preserve">державних </w:t>
      </w:r>
      <w:r w:rsidR="00415034" w:rsidRPr="007A33A2">
        <w:rPr>
          <w:rFonts w:ascii="Times New Roman" w:eastAsia="Times New Roman" w:hAnsi="Times New Roman" w:cs="Times New Roman"/>
          <w:sz w:val="28"/>
          <w:szCs w:val="28"/>
          <w:lang w:val="uk-UA" w:eastAsia="uk-UA"/>
        </w:rPr>
        <w:t xml:space="preserve">вугледобувних підприємств </w:t>
      </w:r>
      <w:r w:rsidR="0088650C" w:rsidRPr="007A33A2">
        <w:rPr>
          <w:rFonts w:ascii="Times New Roman" w:eastAsia="Times New Roman" w:hAnsi="Times New Roman" w:cs="Times New Roman"/>
          <w:sz w:val="28"/>
          <w:szCs w:val="28"/>
          <w:lang w:val="uk-UA" w:eastAsia="uk-UA"/>
        </w:rPr>
        <w:t xml:space="preserve">з урахуванням потреб енергетичного сектору економіки </w:t>
      </w:r>
      <w:r w:rsidRPr="007A33A2">
        <w:rPr>
          <w:rFonts w:ascii="Times New Roman" w:eastAsia="Times New Roman" w:hAnsi="Times New Roman" w:cs="Times New Roman"/>
          <w:sz w:val="28"/>
          <w:szCs w:val="28"/>
          <w:lang w:val="uk-UA" w:eastAsia="uk-UA"/>
        </w:rPr>
        <w:t>на період до 2030 року;</w:t>
      </w:r>
    </w:p>
    <w:p w14:paraId="223CC89D" w14:textId="22A925A4" w:rsidR="00657F7F" w:rsidRPr="007A33A2" w:rsidRDefault="007A33A2"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Звіт за результатами аудиту </w:t>
      </w:r>
      <w:r w:rsidR="00657F7F" w:rsidRPr="007A33A2">
        <w:rPr>
          <w:rFonts w:ascii="Times New Roman" w:eastAsia="Times New Roman" w:hAnsi="Times New Roman" w:cs="Times New Roman"/>
          <w:sz w:val="28"/>
          <w:szCs w:val="28"/>
          <w:lang w:val="uk-UA" w:eastAsia="uk-UA"/>
        </w:rPr>
        <w:t xml:space="preserve">державних </w:t>
      </w:r>
      <w:r w:rsidR="00415034" w:rsidRPr="007A33A2">
        <w:rPr>
          <w:rFonts w:ascii="Times New Roman" w:eastAsia="Times New Roman" w:hAnsi="Times New Roman" w:cs="Times New Roman"/>
          <w:sz w:val="28"/>
          <w:szCs w:val="28"/>
          <w:lang w:val="uk-UA" w:eastAsia="uk-UA"/>
        </w:rPr>
        <w:t>вугледобувних підприємств</w:t>
      </w:r>
      <w:r w:rsidR="00657F7F" w:rsidRPr="007A33A2">
        <w:rPr>
          <w:rFonts w:ascii="Times New Roman" w:eastAsia="Times New Roman" w:hAnsi="Times New Roman" w:cs="Times New Roman"/>
          <w:sz w:val="28"/>
          <w:szCs w:val="28"/>
          <w:lang w:val="uk-UA" w:eastAsia="uk-UA"/>
        </w:rPr>
        <w:t>, їх виробнич</w:t>
      </w:r>
      <w:r w:rsidR="00590259" w:rsidRPr="007A33A2">
        <w:rPr>
          <w:rFonts w:ascii="Times New Roman" w:eastAsia="Times New Roman" w:hAnsi="Times New Roman" w:cs="Times New Roman"/>
          <w:sz w:val="28"/>
          <w:szCs w:val="28"/>
          <w:lang w:val="uk-UA" w:eastAsia="uk-UA"/>
        </w:rPr>
        <w:t>ого</w:t>
      </w:r>
      <w:r w:rsidR="00657F7F" w:rsidRPr="007A33A2">
        <w:rPr>
          <w:rFonts w:ascii="Times New Roman" w:eastAsia="Times New Roman" w:hAnsi="Times New Roman" w:cs="Times New Roman"/>
          <w:sz w:val="28"/>
          <w:szCs w:val="28"/>
          <w:lang w:val="uk-UA" w:eastAsia="uk-UA"/>
        </w:rPr>
        <w:t xml:space="preserve"> потенціал</w:t>
      </w:r>
      <w:r w:rsidR="00590259" w:rsidRPr="007A33A2">
        <w:rPr>
          <w:rFonts w:ascii="Times New Roman" w:eastAsia="Times New Roman" w:hAnsi="Times New Roman" w:cs="Times New Roman"/>
          <w:sz w:val="28"/>
          <w:szCs w:val="28"/>
          <w:lang w:val="uk-UA" w:eastAsia="uk-UA"/>
        </w:rPr>
        <w:t>у</w:t>
      </w:r>
      <w:r w:rsidR="00657F7F" w:rsidRPr="007A33A2">
        <w:rPr>
          <w:rFonts w:ascii="Times New Roman" w:eastAsia="Times New Roman" w:hAnsi="Times New Roman" w:cs="Times New Roman"/>
          <w:sz w:val="28"/>
          <w:szCs w:val="28"/>
          <w:lang w:val="uk-UA" w:eastAsia="uk-UA"/>
        </w:rPr>
        <w:t xml:space="preserve"> та фінансової звітності</w:t>
      </w:r>
      <w:r w:rsidR="006A196C" w:rsidRPr="007A33A2">
        <w:rPr>
          <w:rFonts w:ascii="Times New Roman" w:eastAsia="Times New Roman" w:hAnsi="Times New Roman" w:cs="Times New Roman"/>
          <w:sz w:val="28"/>
          <w:szCs w:val="28"/>
          <w:lang w:val="uk-UA" w:eastAsia="uk-UA"/>
        </w:rPr>
        <w:t xml:space="preserve"> та відповідні висновки з рекомендаціями</w:t>
      </w:r>
      <w:r w:rsidR="00657F7F" w:rsidRPr="007A33A2">
        <w:rPr>
          <w:rFonts w:ascii="Times New Roman" w:eastAsia="Times New Roman" w:hAnsi="Times New Roman" w:cs="Times New Roman"/>
          <w:sz w:val="28"/>
          <w:szCs w:val="28"/>
          <w:lang w:val="uk-UA" w:eastAsia="uk-UA"/>
        </w:rPr>
        <w:t>;</w:t>
      </w:r>
    </w:p>
    <w:p w14:paraId="60EA0CA4" w14:textId="36C36EE6" w:rsidR="00CD1AB2" w:rsidRPr="007A33A2" w:rsidRDefault="007A33A2"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Звіт за результатами </w:t>
      </w:r>
      <w:r w:rsidR="003F2FCC" w:rsidRPr="007A33A2">
        <w:rPr>
          <w:rFonts w:ascii="Times New Roman" w:eastAsia="Times New Roman" w:hAnsi="Times New Roman" w:cs="Times New Roman"/>
          <w:sz w:val="28"/>
          <w:szCs w:val="28"/>
          <w:lang w:val="uk-UA" w:eastAsia="uk-UA"/>
        </w:rPr>
        <w:t>а</w:t>
      </w:r>
      <w:r w:rsidR="00CD1AB2" w:rsidRPr="007A33A2">
        <w:rPr>
          <w:rFonts w:ascii="Times New Roman" w:eastAsia="Times New Roman" w:hAnsi="Times New Roman" w:cs="Times New Roman"/>
          <w:sz w:val="28"/>
          <w:szCs w:val="28"/>
          <w:lang w:val="uk-UA" w:eastAsia="uk-UA"/>
        </w:rPr>
        <w:t>наліз</w:t>
      </w:r>
      <w:r w:rsidR="003F2FCC" w:rsidRPr="007A33A2">
        <w:rPr>
          <w:rFonts w:ascii="Times New Roman" w:eastAsia="Times New Roman" w:hAnsi="Times New Roman" w:cs="Times New Roman"/>
          <w:sz w:val="28"/>
          <w:szCs w:val="28"/>
          <w:lang w:val="uk-UA" w:eastAsia="uk-UA"/>
        </w:rPr>
        <w:t>у</w:t>
      </w:r>
      <w:r w:rsidR="00CD1AB2" w:rsidRPr="007A33A2">
        <w:rPr>
          <w:rFonts w:ascii="Times New Roman" w:eastAsia="Times New Roman" w:hAnsi="Times New Roman" w:cs="Times New Roman"/>
          <w:sz w:val="28"/>
          <w:szCs w:val="28"/>
          <w:lang w:val="uk-UA" w:eastAsia="uk-UA"/>
        </w:rPr>
        <w:t xml:space="preserve"> витрат на технологічне закриття </w:t>
      </w:r>
      <w:r w:rsidR="00415034" w:rsidRPr="007A33A2">
        <w:rPr>
          <w:rFonts w:ascii="Times New Roman" w:eastAsia="Times New Roman" w:hAnsi="Times New Roman" w:cs="Times New Roman"/>
          <w:sz w:val="28"/>
          <w:szCs w:val="28"/>
          <w:lang w:val="uk-UA" w:eastAsia="uk-UA"/>
        </w:rPr>
        <w:t>вугледобувних підприємств</w:t>
      </w:r>
      <w:r w:rsidR="00CD1AB2" w:rsidRPr="007A33A2">
        <w:rPr>
          <w:rFonts w:ascii="Times New Roman" w:eastAsia="Times New Roman" w:hAnsi="Times New Roman" w:cs="Times New Roman"/>
          <w:sz w:val="28"/>
          <w:szCs w:val="28"/>
          <w:lang w:val="uk-UA" w:eastAsia="uk-UA"/>
        </w:rPr>
        <w:t>;</w:t>
      </w:r>
    </w:p>
    <w:p w14:paraId="1A3F245C" w14:textId="6A08FB48" w:rsidR="004C5D36" w:rsidRPr="007A33A2" w:rsidRDefault="003F2FCC"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Пропозиції щодо п</w:t>
      </w:r>
      <w:r w:rsidR="00CD1AB2" w:rsidRPr="007A33A2">
        <w:rPr>
          <w:rFonts w:ascii="Times New Roman" w:eastAsia="Times New Roman" w:hAnsi="Times New Roman" w:cs="Times New Roman"/>
          <w:sz w:val="28"/>
          <w:szCs w:val="28"/>
          <w:lang w:val="uk-UA" w:eastAsia="uk-UA"/>
        </w:rPr>
        <w:t>ріоритетн</w:t>
      </w:r>
      <w:r w:rsidRPr="007A33A2">
        <w:rPr>
          <w:rFonts w:ascii="Times New Roman" w:eastAsia="Times New Roman" w:hAnsi="Times New Roman" w:cs="Times New Roman"/>
          <w:sz w:val="28"/>
          <w:szCs w:val="28"/>
          <w:lang w:val="uk-UA" w:eastAsia="uk-UA"/>
        </w:rPr>
        <w:t>о</w:t>
      </w:r>
      <w:r w:rsidR="00CD1AB2" w:rsidRPr="007A33A2">
        <w:rPr>
          <w:rFonts w:ascii="Times New Roman" w:eastAsia="Times New Roman" w:hAnsi="Times New Roman" w:cs="Times New Roman"/>
          <w:sz w:val="28"/>
          <w:szCs w:val="28"/>
          <w:lang w:val="uk-UA" w:eastAsia="uk-UA"/>
        </w:rPr>
        <w:t>ст</w:t>
      </w:r>
      <w:r w:rsidRPr="007A33A2">
        <w:rPr>
          <w:rFonts w:ascii="Times New Roman" w:eastAsia="Times New Roman" w:hAnsi="Times New Roman" w:cs="Times New Roman"/>
          <w:sz w:val="28"/>
          <w:szCs w:val="28"/>
          <w:lang w:val="uk-UA" w:eastAsia="uk-UA"/>
        </w:rPr>
        <w:t>і</w:t>
      </w:r>
      <w:r w:rsidR="00CD1AB2" w:rsidRPr="007A33A2">
        <w:rPr>
          <w:rFonts w:ascii="Times New Roman" w:eastAsia="Times New Roman" w:hAnsi="Times New Roman" w:cs="Times New Roman"/>
          <w:sz w:val="28"/>
          <w:szCs w:val="28"/>
          <w:lang w:val="uk-UA" w:eastAsia="uk-UA"/>
        </w:rPr>
        <w:t xml:space="preserve"> закриття підприємств</w:t>
      </w:r>
      <w:r w:rsidR="00866565" w:rsidRPr="007A33A2">
        <w:rPr>
          <w:rFonts w:ascii="Times New Roman" w:eastAsia="Times New Roman" w:hAnsi="Times New Roman" w:cs="Times New Roman"/>
          <w:sz w:val="28"/>
          <w:szCs w:val="28"/>
          <w:lang w:val="uk-UA" w:eastAsia="uk-UA"/>
        </w:rPr>
        <w:t xml:space="preserve"> вугільної промисловості</w:t>
      </w:r>
      <w:r w:rsidR="00590259" w:rsidRPr="007A33A2">
        <w:rPr>
          <w:rFonts w:ascii="Times New Roman" w:eastAsia="Times New Roman" w:hAnsi="Times New Roman" w:cs="Times New Roman"/>
          <w:sz w:val="28"/>
          <w:szCs w:val="28"/>
          <w:lang w:val="uk-UA" w:eastAsia="uk-UA"/>
        </w:rPr>
        <w:t xml:space="preserve"> з описом процедури</w:t>
      </w:r>
      <w:r w:rsidR="004C5D36" w:rsidRPr="007A33A2">
        <w:rPr>
          <w:rFonts w:ascii="Times New Roman" w:eastAsia="Times New Roman" w:hAnsi="Times New Roman" w:cs="Times New Roman"/>
          <w:sz w:val="28"/>
          <w:szCs w:val="28"/>
          <w:lang w:val="uk-UA" w:eastAsia="uk-UA"/>
        </w:rPr>
        <w:t>;</w:t>
      </w:r>
    </w:p>
    <w:p w14:paraId="0DF3D329" w14:textId="6349146E" w:rsidR="00CD1AB2" w:rsidRPr="007A33A2" w:rsidRDefault="004C5D36"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Рекомендації щодо внесення змін </w:t>
      </w:r>
      <w:r w:rsidR="004D6D51" w:rsidRPr="007A33A2">
        <w:rPr>
          <w:rFonts w:ascii="Times New Roman" w:eastAsia="Times New Roman" w:hAnsi="Times New Roman" w:cs="Times New Roman"/>
          <w:sz w:val="28"/>
          <w:szCs w:val="28"/>
          <w:lang w:val="uk-UA" w:eastAsia="uk-UA"/>
        </w:rPr>
        <w:t xml:space="preserve">до </w:t>
      </w:r>
      <w:r w:rsidR="007A33A2" w:rsidRPr="007A33A2">
        <w:rPr>
          <w:rFonts w:ascii="Times New Roman" w:eastAsia="Times New Roman" w:hAnsi="Times New Roman" w:cs="Times New Roman"/>
          <w:sz w:val="28"/>
          <w:szCs w:val="28"/>
          <w:lang w:val="uk-UA" w:eastAsia="uk-UA"/>
        </w:rPr>
        <w:t>низки</w:t>
      </w:r>
      <w:r w:rsidR="004D6D51" w:rsidRPr="007A33A2">
        <w:rPr>
          <w:rFonts w:ascii="Times New Roman" w:eastAsia="Times New Roman" w:hAnsi="Times New Roman" w:cs="Times New Roman"/>
          <w:sz w:val="28"/>
          <w:szCs w:val="28"/>
          <w:lang w:val="uk-UA" w:eastAsia="uk-UA"/>
        </w:rPr>
        <w:t xml:space="preserve"> нормативно-правових актів </w:t>
      </w:r>
      <w:r w:rsidRPr="007A33A2">
        <w:rPr>
          <w:rFonts w:ascii="Times New Roman" w:eastAsia="Times New Roman" w:hAnsi="Times New Roman" w:cs="Times New Roman"/>
          <w:sz w:val="28"/>
          <w:szCs w:val="28"/>
          <w:lang w:val="uk-UA" w:eastAsia="uk-UA"/>
        </w:rPr>
        <w:t xml:space="preserve">з підготовки </w:t>
      </w:r>
      <w:r w:rsidR="00E97E49" w:rsidRPr="007A33A2">
        <w:rPr>
          <w:rFonts w:ascii="Times New Roman" w:eastAsia="Times New Roman" w:hAnsi="Times New Roman" w:cs="Times New Roman"/>
          <w:sz w:val="28"/>
          <w:szCs w:val="28"/>
          <w:lang w:val="uk-UA" w:eastAsia="uk-UA"/>
        </w:rPr>
        <w:t xml:space="preserve">вугледобувних підприємств </w:t>
      </w:r>
      <w:r w:rsidRPr="007A33A2">
        <w:rPr>
          <w:rFonts w:ascii="Times New Roman" w:eastAsia="Times New Roman" w:hAnsi="Times New Roman" w:cs="Times New Roman"/>
          <w:sz w:val="28"/>
          <w:szCs w:val="28"/>
          <w:lang w:val="uk-UA" w:eastAsia="uk-UA"/>
        </w:rPr>
        <w:t>до реформування галузі та створення належних умов для залучення приватних інвестицій</w:t>
      </w:r>
      <w:r w:rsidR="0088650C" w:rsidRPr="007A33A2">
        <w:rPr>
          <w:rFonts w:ascii="Times New Roman" w:eastAsia="Times New Roman" w:hAnsi="Times New Roman" w:cs="Times New Roman"/>
          <w:sz w:val="28"/>
          <w:szCs w:val="28"/>
          <w:lang w:val="uk-UA" w:eastAsia="uk-UA"/>
        </w:rPr>
        <w:t>.</w:t>
      </w:r>
    </w:p>
    <w:p w14:paraId="41572A7E" w14:textId="5BBD4583" w:rsidR="006E5E24" w:rsidRPr="007A33A2" w:rsidRDefault="006E5E24" w:rsidP="006E5E24">
      <w:pPr>
        <w:shd w:val="clear" w:color="auto" w:fill="FFFFFF"/>
        <w:spacing w:after="150"/>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lastRenderedPageBreak/>
        <w:t xml:space="preserve">В процесі виконання Проєкту можливі незначні зміни та доповнення щодо обсягу </w:t>
      </w:r>
      <w:r w:rsidR="00152DBB" w:rsidRPr="007A33A2">
        <w:rPr>
          <w:rFonts w:ascii="Times New Roman" w:eastAsia="Times New Roman" w:hAnsi="Times New Roman" w:cs="Times New Roman"/>
          <w:sz w:val="28"/>
          <w:szCs w:val="28"/>
          <w:lang w:eastAsia="uk-UA"/>
        </w:rPr>
        <w:t>наданих послуг і відповідних результатів</w:t>
      </w:r>
      <w:r w:rsidRPr="007A33A2">
        <w:rPr>
          <w:rFonts w:ascii="Times New Roman" w:eastAsia="Times New Roman" w:hAnsi="Times New Roman" w:cs="Times New Roman"/>
          <w:sz w:val="28"/>
          <w:szCs w:val="28"/>
          <w:lang w:eastAsia="uk-UA"/>
        </w:rPr>
        <w:t>.</w:t>
      </w:r>
    </w:p>
    <w:p w14:paraId="635F6837" w14:textId="2E3E5880" w:rsidR="003F2FCC" w:rsidRPr="007A33A2" w:rsidRDefault="003F2FCC" w:rsidP="00E20EC7">
      <w:pPr>
        <w:pStyle w:val="1"/>
        <w:numPr>
          <w:ilvl w:val="0"/>
          <w:numId w:val="35"/>
        </w:numPr>
        <w:rPr>
          <w:rFonts w:ascii="Times New Roman" w:eastAsia="Times New Roman" w:hAnsi="Times New Roman" w:cs="Times New Roman"/>
          <w:lang w:val="uk-UA" w:eastAsia="uk-UA"/>
        </w:rPr>
      </w:pPr>
      <w:r w:rsidRPr="007A33A2">
        <w:rPr>
          <w:rFonts w:ascii="Times New Roman" w:eastAsia="Times New Roman" w:hAnsi="Times New Roman" w:cs="Times New Roman"/>
          <w:lang w:val="uk-UA" w:eastAsia="uk-UA"/>
        </w:rPr>
        <w:t>Звітність</w:t>
      </w:r>
      <w:r w:rsidR="00750216" w:rsidRPr="007A33A2">
        <w:rPr>
          <w:rFonts w:ascii="Times New Roman" w:eastAsia="Times New Roman" w:hAnsi="Times New Roman" w:cs="Times New Roman"/>
          <w:lang w:val="uk-UA" w:eastAsia="uk-UA"/>
        </w:rPr>
        <w:t xml:space="preserve"> </w:t>
      </w:r>
    </w:p>
    <w:p w14:paraId="3CCCD1CA" w14:textId="787457E1" w:rsidR="001F0243" w:rsidRPr="007A33A2" w:rsidRDefault="001F0243" w:rsidP="001F0243">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Усі звіти мають бути надані англійською </w:t>
      </w:r>
      <w:r w:rsidR="00590259" w:rsidRPr="007A33A2">
        <w:rPr>
          <w:rFonts w:ascii="Times New Roman" w:eastAsia="Times New Roman" w:hAnsi="Times New Roman" w:cs="Times New Roman"/>
          <w:sz w:val="28"/>
          <w:szCs w:val="28"/>
          <w:lang w:eastAsia="uk-UA"/>
        </w:rPr>
        <w:t>і</w:t>
      </w:r>
      <w:r w:rsidRPr="007A33A2">
        <w:rPr>
          <w:rFonts w:ascii="Times New Roman" w:eastAsia="Times New Roman" w:hAnsi="Times New Roman" w:cs="Times New Roman"/>
          <w:sz w:val="28"/>
          <w:szCs w:val="28"/>
          <w:lang w:eastAsia="uk-UA"/>
        </w:rPr>
        <w:t xml:space="preserve"> українською </w:t>
      </w:r>
      <w:r w:rsidR="007A33A2" w:rsidRPr="007A33A2">
        <w:rPr>
          <w:rFonts w:ascii="Times New Roman" w:eastAsia="Times New Roman" w:hAnsi="Times New Roman" w:cs="Times New Roman"/>
          <w:sz w:val="28"/>
          <w:szCs w:val="28"/>
          <w:lang w:eastAsia="uk-UA"/>
        </w:rPr>
        <w:t>мовами</w:t>
      </w:r>
      <w:r w:rsidR="00590259" w:rsidRPr="007A33A2">
        <w:rPr>
          <w:rFonts w:ascii="Times New Roman" w:eastAsia="Times New Roman" w:hAnsi="Times New Roman" w:cs="Times New Roman"/>
          <w:sz w:val="28"/>
          <w:szCs w:val="28"/>
          <w:lang w:eastAsia="uk-UA"/>
        </w:rPr>
        <w:t>,</w:t>
      </w:r>
      <w:r w:rsidR="003F2FCC" w:rsidRPr="007A33A2">
        <w:rPr>
          <w:rFonts w:ascii="Times New Roman" w:eastAsia="Times New Roman" w:hAnsi="Times New Roman" w:cs="Times New Roman"/>
          <w:sz w:val="28"/>
          <w:szCs w:val="28"/>
          <w:lang w:eastAsia="uk-UA"/>
        </w:rPr>
        <w:t xml:space="preserve"> та у цифровому форматі</w:t>
      </w:r>
      <w:r w:rsidR="006246B3" w:rsidRPr="007A33A2">
        <w:rPr>
          <w:rFonts w:ascii="Times New Roman" w:eastAsia="Times New Roman" w:hAnsi="Times New Roman" w:cs="Times New Roman"/>
          <w:sz w:val="28"/>
          <w:szCs w:val="28"/>
          <w:lang w:eastAsia="uk-UA"/>
        </w:rPr>
        <w:t xml:space="preserve"> з можливістю редагування у стандартних форматах програмного забезпечення</w:t>
      </w:r>
      <w:r w:rsidR="003F2FCC" w:rsidRPr="007A33A2">
        <w:rPr>
          <w:rFonts w:ascii="Times New Roman" w:eastAsia="Times New Roman" w:hAnsi="Times New Roman" w:cs="Times New Roman"/>
          <w:sz w:val="28"/>
          <w:szCs w:val="28"/>
          <w:lang w:eastAsia="uk-UA"/>
        </w:rPr>
        <w:t>.</w:t>
      </w:r>
      <w:r w:rsidR="00152DBB" w:rsidRPr="007A33A2">
        <w:rPr>
          <w:rFonts w:ascii="Times New Roman" w:eastAsia="Times New Roman" w:hAnsi="Times New Roman" w:cs="Times New Roman"/>
          <w:sz w:val="28"/>
          <w:szCs w:val="28"/>
          <w:lang w:eastAsia="uk-UA"/>
        </w:rPr>
        <w:t xml:space="preserve"> Переважною мовою у випадку розбіжностей </w:t>
      </w:r>
      <w:r w:rsidR="007A33A2" w:rsidRPr="007A33A2">
        <w:rPr>
          <w:rFonts w:ascii="Times New Roman" w:eastAsia="Times New Roman" w:hAnsi="Times New Roman" w:cs="Times New Roman"/>
          <w:sz w:val="28"/>
          <w:szCs w:val="28"/>
          <w:lang w:eastAsia="uk-UA"/>
        </w:rPr>
        <w:t>вважається</w:t>
      </w:r>
      <w:r w:rsidR="00152DBB" w:rsidRPr="007A33A2">
        <w:rPr>
          <w:rFonts w:ascii="Times New Roman" w:eastAsia="Times New Roman" w:hAnsi="Times New Roman" w:cs="Times New Roman"/>
          <w:sz w:val="28"/>
          <w:szCs w:val="28"/>
          <w:lang w:eastAsia="uk-UA"/>
        </w:rPr>
        <w:t xml:space="preserve"> українська мова.</w:t>
      </w:r>
    </w:p>
    <w:p w14:paraId="351B55F8" w14:textId="56625A35" w:rsidR="006246B3" w:rsidRPr="007A33A2" w:rsidRDefault="006246B3" w:rsidP="006246B3">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Для цілей звітності </w:t>
      </w:r>
      <w:r w:rsidR="008B2AC3" w:rsidRPr="007A33A2">
        <w:rPr>
          <w:rFonts w:ascii="Times New Roman" w:eastAsia="Times New Roman" w:hAnsi="Times New Roman" w:cs="Times New Roman"/>
          <w:sz w:val="28"/>
          <w:szCs w:val="28"/>
          <w:lang w:eastAsia="uk-UA"/>
        </w:rPr>
        <w:t>Заявник</w:t>
      </w:r>
      <w:r w:rsidRPr="007A33A2">
        <w:rPr>
          <w:rFonts w:ascii="Times New Roman" w:eastAsia="Times New Roman" w:hAnsi="Times New Roman" w:cs="Times New Roman"/>
          <w:sz w:val="28"/>
          <w:szCs w:val="28"/>
          <w:lang w:eastAsia="uk-UA"/>
        </w:rPr>
        <w:t xml:space="preserve"> подає такі документи:</w:t>
      </w:r>
    </w:p>
    <w:p w14:paraId="74BDE48E" w14:textId="77777777" w:rsidR="006246B3" w:rsidRPr="007A33A2" w:rsidRDefault="006246B3"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Рахунки-фактури;</w:t>
      </w:r>
    </w:p>
    <w:p w14:paraId="33F61725" w14:textId="0E96F68D" w:rsidR="006246B3" w:rsidRPr="007A33A2" w:rsidRDefault="006246B3"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Акти </w:t>
      </w:r>
      <w:r w:rsidR="00741E7A" w:rsidRPr="007A33A2">
        <w:rPr>
          <w:rFonts w:ascii="Times New Roman" w:eastAsia="Times New Roman" w:hAnsi="Times New Roman" w:cs="Times New Roman"/>
          <w:sz w:val="28"/>
          <w:szCs w:val="28"/>
          <w:lang w:val="uk-UA" w:eastAsia="uk-UA"/>
        </w:rPr>
        <w:t>наданих послуг</w:t>
      </w:r>
      <w:r w:rsidRPr="007A33A2">
        <w:rPr>
          <w:rFonts w:ascii="Times New Roman" w:eastAsia="Times New Roman" w:hAnsi="Times New Roman" w:cs="Times New Roman"/>
          <w:sz w:val="28"/>
          <w:szCs w:val="28"/>
          <w:lang w:val="uk-UA" w:eastAsia="uk-UA"/>
        </w:rPr>
        <w:t>;</w:t>
      </w:r>
    </w:p>
    <w:p w14:paraId="02E2AE27" w14:textId="77777777" w:rsidR="006246B3" w:rsidRPr="007A33A2" w:rsidRDefault="006246B3"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Табель робочого часу;</w:t>
      </w:r>
    </w:p>
    <w:p w14:paraId="4D3FBB20" w14:textId="55B701CA" w:rsidR="006246B3" w:rsidRPr="007A33A2" w:rsidRDefault="00A70B86"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Щомісячний звіт за р</w:t>
      </w:r>
      <w:r w:rsidR="006246B3" w:rsidRPr="007A33A2">
        <w:rPr>
          <w:rFonts w:ascii="Times New Roman" w:eastAsia="Times New Roman" w:hAnsi="Times New Roman" w:cs="Times New Roman"/>
          <w:sz w:val="28"/>
          <w:szCs w:val="28"/>
          <w:lang w:val="uk-UA" w:eastAsia="uk-UA"/>
        </w:rPr>
        <w:t>езульта</w:t>
      </w:r>
      <w:r w:rsidRPr="007A33A2">
        <w:rPr>
          <w:rFonts w:ascii="Times New Roman" w:eastAsia="Times New Roman" w:hAnsi="Times New Roman" w:cs="Times New Roman"/>
          <w:sz w:val="28"/>
          <w:szCs w:val="28"/>
          <w:lang w:val="uk-UA" w:eastAsia="uk-UA"/>
        </w:rPr>
        <w:t>тами наданих послуг</w:t>
      </w:r>
      <w:r w:rsidR="006246B3" w:rsidRPr="007A33A2">
        <w:rPr>
          <w:rFonts w:ascii="Times New Roman" w:eastAsia="Times New Roman" w:hAnsi="Times New Roman" w:cs="Times New Roman"/>
          <w:sz w:val="28"/>
          <w:szCs w:val="28"/>
          <w:lang w:val="uk-UA" w:eastAsia="uk-UA"/>
        </w:rPr>
        <w:t xml:space="preserve"> згідно з Розділом 2.</w:t>
      </w:r>
    </w:p>
    <w:p w14:paraId="6C4F5D0D" w14:textId="19307A59" w:rsidR="00741E7A" w:rsidRPr="007A33A2" w:rsidRDefault="00741E7A" w:rsidP="001E3C61">
      <w:pPr>
        <w:shd w:val="clear" w:color="auto" w:fill="FFFFFF"/>
        <w:spacing w:after="150"/>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Звітування за </w:t>
      </w:r>
      <w:r w:rsidR="00152DBB" w:rsidRPr="007A33A2">
        <w:rPr>
          <w:rFonts w:ascii="Times New Roman" w:eastAsia="Times New Roman" w:hAnsi="Times New Roman" w:cs="Times New Roman"/>
          <w:sz w:val="28"/>
          <w:szCs w:val="28"/>
          <w:lang w:eastAsia="uk-UA"/>
        </w:rPr>
        <w:t xml:space="preserve">надані послуги </w:t>
      </w:r>
      <w:r w:rsidR="001E3C61" w:rsidRPr="007A33A2">
        <w:rPr>
          <w:rFonts w:ascii="Times New Roman" w:eastAsia="Times New Roman" w:hAnsi="Times New Roman" w:cs="Times New Roman"/>
          <w:sz w:val="28"/>
          <w:szCs w:val="28"/>
          <w:lang w:eastAsia="uk-UA"/>
        </w:rPr>
        <w:t>та супровідна документація</w:t>
      </w:r>
      <w:r w:rsidRPr="007A33A2">
        <w:rPr>
          <w:rFonts w:ascii="Times New Roman" w:eastAsia="Times New Roman" w:hAnsi="Times New Roman" w:cs="Times New Roman"/>
          <w:sz w:val="28"/>
          <w:szCs w:val="28"/>
          <w:lang w:eastAsia="uk-UA"/>
        </w:rPr>
        <w:t xml:space="preserve">: щомісячне, щоквартальне, за півріччя, </w:t>
      </w:r>
      <w:r w:rsidR="00AF7EE3">
        <w:rPr>
          <w:rFonts w:ascii="Times New Roman" w:eastAsia="Times New Roman" w:hAnsi="Times New Roman" w:cs="Times New Roman"/>
          <w:sz w:val="28"/>
          <w:szCs w:val="28"/>
          <w:lang w:eastAsia="uk-UA"/>
        </w:rPr>
        <w:t xml:space="preserve">та за підсумками Проєкту </w:t>
      </w:r>
      <w:r w:rsidRPr="007A33A2">
        <w:rPr>
          <w:rFonts w:ascii="Times New Roman" w:eastAsia="Times New Roman" w:hAnsi="Times New Roman" w:cs="Times New Roman"/>
          <w:sz w:val="28"/>
          <w:szCs w:val="28"/>
          <w:lang w:eastAsia="uk-UA"/>
        </w:rPr>
        <w:t>(протягом 5 робочих днів після закінчення відповідного звітного періоду).</w:t>
      </w:r>
    </w:p>
    <w:p w14:paraId="6B418287" w14:textId="3293A233" w:rsidR="00741E7A" w:rsidRPr="007A33A2" w:rsidRDefault="00741E7A" w:rsidP="001E3C61">
      <w:pPr>
        <w:shd w:val="clear" w:color="auto" w:fill="FFFFFF"/>
        <w:spacing w:after="150"/>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Результати повинні бути надані відповідно до професійних стандартів, очікуваного змісту та рівня якості.</w:t>
      </w:r>
    </w:p>
    <w:p w14:paraId="0E5D647B" w14:textId="6974FC70" w:rsidR="00750216" w:rsidRPr="007A33A2" w:rsidRDefault="00750216" w:rsidP="00750216">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Заявник повинен забезпечити тісну координацію та прозорий зв'язок з ГОУЛОКАЛ протягом усього терміну дії </w:t>
      </w:r>
      <w:r w:rsidR="00515ABA">
        <w:rPr>
          <w:rFonts w:ascii="Times New Roman" w:eastAsia="Times New Roman" w:hAnsi="Times New Roman" w:cs="Times New Roman"/>
          <w:sz w:val="28"/>
          <w:szCs w:val="28"/>
          <w:lang w:eastAsia="uk-UA"/>
        </w:rPr>
        <w:t>Договору</w:t>
      </w:r>
      <w:r w:rsidRPr="007A33A2">
        <w:rPr>
          <w:rFonts w:ascii="Times New Roman" w:eastAsia="Times New Roman" w:hAnsi="Times New Roman" w:cs="Times New Roman"/>
          <w:sz w:val="28"/>
          <w:szCs w:val="28"/>
          <w:lang w:eastAsia="uk-UA"/>
        </w:rPr>
        <w:t xml:space="preserve">. </w:t>
      </w:r>
    </w:p>
    <w:p w14:paraId="1DAF6366" w14:textId="0D129D79" w:rsidR="00750216" w:rsidRPr="007A33A2" w:rsidRDefault="006246B3" w:rsidP="006246B3">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Усі шаблони наданих документів для звітів будуть надані після </w:t>
      </w:r>
      <w:r w:rsidR="00152DBB" w:rsidRPr="007A33A2">
        <w:rPr>
          <w:rFonts w:ascii="Times New Roman" w:eastAsia="Times New Roman" w:hAnsi="Times New Roman" w:cs="Times New Roman"/>
          <w:sz w:val="28"/>
          <w:szCs w:val="28"/>
          <w:lang w:eastAsia="uk-UA"/>
        </w:rPr>
        <w:t>підписання</w:t>
      </w:r>
      <w:r w:rsidRPr="007A33A2">
        <w:rPr>
          <w:rFonts w:ascii="Times New Roman" w:eastAsia="Times New Roman" w:hAnsi="Times New Roman" w:cs="Times New Roman"/>
          <w:sz w:val="28"/>
          <w:szCs w:val="28"/>
          <w:lang w:eastAsia="uk-UA"/>
        </w:rPr>
        <w:t xml:space="preserve"> </w:t>
      </w:r>
      <w:r w:rsidR="00515ABA">
        <w:rPr>
          <w:rFonts w:ascii="Times New Roman" w:eastAsia="Times New Roman" w:hAnsi="Times New Roman" w:cs="Times New Roman"/>
          <w:sz w:val="28"/>
          <w:szCs w:val="28"/>
          <w:lang w:eastAsia="uk-UA"/>
        </w:rPr>
        <w:t>Договору</w:t>
      </w:r>
      <w:r w:rsidRPr="007A33A2">
        <w:rPr>
          <w:rFonts w:ascii="Times New Roman" w:eastAsia="Times New Roman" w:hAnsi="Times New Roman" w:cs="Times New Roman"/>
          <w:sz w:val="28"/>
          <w:szCs w:val="28"/>
          <w:lang w:eastAsia="uk-UA"/>
        </w:rPr>
        <w:t>.</w:t>
      </w:r>
    </w:p>
    <w:p w14:paraId="20FA93DF" w14:textId="12BC9A7D" w:rsidR="006246B3" w:rsidRPr="007A33A2" w:rsidRDefault="00750216" w:rsidP="00750216">
      <w:pPr>
        <w:pStyle w:val="1"/>
        <w:numPr>
          <w:ilvl w:val="0"/>
          <w:numId w:val="35"/>
        </w:numPr>
        <w:rPr>
          <w:rFonts w:ascii="Times New Roman" w:eastAsia="Times New Roman" w:hAnsi="Times New Roman" w:cs="Times New Roman"/>
          <w:lang w:val="uk-UA" w:eastAsia="uk-UA"/>
        </w:rPr>
      </w:pPr>
      <w:r w:rsidRPr="007A33A2">
        <w:rPr>
          <w:rFonts w:ascii="Times New Roman" w:eastAsia="Times New Roman" w:hAnsi="Times New Roman" w:cs="Times New Roman"/>
          <w:lang w:val="uk-UA" w:eastAsia="uk-UA"/>
        </w:rPr>
        <w:t>Умови оплати</w:t>
      </w:r>
      <w:r w:rsidR="006246B3" w:rsidRPr="007A33A2">
        <w:rPr>
          <w:rFonts w:ascii="Times New Roman" w:eastAsia="Times New Roman" w:hAnsi="Times New Roman" w:cs="Times New Roman"/>
          <w:lang w:val="uk-UA" w:eastAsia="uk-UA"/>
        </w:rPr>
        <w:t xml:space="preserve"> </w:t>
      </w:r>
    </w:p>
    <w:p w14:paraId="1ED43103" w14:textId="77777777" w:rsidR="00495E4F" w:rsidRDefault="00495E4F" w:rsidP="004D6D51">
      <w:pPr>
        <w:shd w:val="clear" w:color="auto" w:fill="FFFFFF"/>
        <w:spacing w:after="150" w:line="240" w:lineRule="auto"/>
        <w:jc w:val="both"/>
        <w:rPr>
          <w:rFonts w:ascii="Times New Roman" w:hAnsi="Times New Roman" w:cs="Times New Roman"/>
          <w:sz w:val="28"/>
          <w:szCs w:val="28"/>
        </w:rPr>
      </w:pPr>
      <w:bookmarkStart w:id="6" w:name="_Hlk63843073"/>
      <w:r w:rsidRPr="007A33A2">
        <w:rPr>
          <w:rFonts w:ascii="Times New Roman" w:hAnsi="Times New Roman" w:cs="Times New Roman"/>
          <w:sz w:val="28"/>
          <w:szCs w:val="28"/>
        </w:rPr>
        <w:t xml:space="preserve">ГОУЛОКАЛ визначає, що максимальна сума контракту на консультаційні послуги експерта з реформи вугільної промисловості максимально становитиме </w:t>
      </w:r>
      <w:r w:rsidRPr="00EC2F2C">
        <w:rPr>
          <w:rFonts w:ascii="Times New Roman" w:hAnsi="Times New Roman" w:cs="Times New Roman"/>
          <w:sz w:val="28"/>
          <w:szCs w:val="28"/>
        </w:rPr>
        <w:t>881</w:t>
      </w:r>
      <w:r>
        <w:rPr>
          <w:rFonts w:ascii="Times New Roman" w:hAnsi="Times New Roman" w:cs="Times New Roman"/>
          <w:sz w:val="28"/>
          <w:szCs w:val="28"/>
        </w:rPr>
        <w:t> </w:t>
      </w:r>
      <w:r w:rsidRPr="00EC2F2C">
        <w:rPr>
          <w:rFonts w:ascii="Times New Roman" w:hAnsi="Times New Roman" w:cs="Times New Roman"/>
          <w:sz w:val="28"/>
          <w:szCs w:val="28"/>
        </w:rPr>
        <w:t>9</w:t>
      </w:r>
      <w:r>
        <w:rPr>
          <w:rFonts w:ascii="Times New Roman" w:hAnsi="Times New Roman" w:cs="Times New Roman"/>
          <w:sz w:val="28"/>
          <w:szCs w:val="28"/>
        </w:rPr>
        <w:t>00,00 грн. за 12 місяців</w:t>
      </w:r>
      <w:r w:rsidRPr="007A33A2">
        <w:rPr>
          <w:rFonts w:ascii="Times New Roman" w:hAnsi="Times New Roman" w:cs="Times New Roman"/>
          <w:sz w:val="28"/>
          <w:szCs w:val="28"/>
        </w:rPr>
        <w:t xml:space="preserve">. </w:t>
      </w:r>
    </w:p>
    <w:p w14:paraId="6EC59FF0" w14:textId="4D68F344" w:rsidR="00E20EC7" w:rsidRPr="007A33A2" w:rsidRDefault="00515ABA" w:rsidP="004D6D51">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Договір</w:t>
      </w:r>
      <w:r w:rsidR="00750216" w:rsidRPr="007A33A2">
        <w:rPr>
          <w:rFonts w:ascii="Times New Roman" w:eastAsia="Times New Roman" w:hAnsi="Times New Roman" w:cs="Times New Roman"/>
          <w:sz w:val="28"/>
          <w:szCs w:val="28"/>
          <w:lang w:eastAsia="uk-UA"/>
        </w:rPr>
        <w:t xml:space="preserve"> передбачатиме щомісячну оплату </w:t>
      </w:r>
      <w:r w:rsidR="007A33A2" w:rsidRPr="007A33A2">
        <w:rPr>
          <w:rFonts w:ascii="Times New Roman" w:eastAsia="Times New Roman" w:hAnsi="Times New Roman" w:cs="Times New Roman"/>
          <w:sz w:val="28"/>
          <w:szCs w:val="28"/>
          <w:lang w:eastAsia="uk-UA"/>
        </w:rPr>
        <w:t xml:space="preserve">за результатами </w:t>
      </w:r>
      <w:r w:rsidR="00750216" w:rsidRPr="007A33A2">
        <w:rPr>
          <w:rFonts w:ascii="Times New Roman" w:eastAsia="Times New Roman" w:hAnsi="Times New Roman" w:cs="Times New Roman"/>
          <w:sz w:val="28"/>
          <w:szCs w:val="28"/>
          <w:lang w:eastAsia="uk-UA"/>
        </w:rPr>
        <w:t xml:space="preserve">наданих послуг на підставі затвердження ГОУЛОКАЛ </w:t>
      </w:r>
      <w:r w:rsidR="00E20EC7" w:rsidRPr="007A33A2">
        <w:rPr>
          <w:rFonts w:ascii="Times New Roman" w:eastAsia="Times New Roman" w:hAnsi="Times New Roman" w:cs="Times New Roman"/>
          <w:sz w:val="28"/>
          <w:szCs w:val="28"/>
          <w:lang w:eastAsia="uk-UA"/>
        </w:rPr>
        <w:t>вищезазначених звітних документів</w:t>
      </w:r>
      <w:r w:rsidR="00750216" w:rsidRPr="007A33A2">
        <w:rPr>
          <w:rFonts w:ascii="Times New Roman" w:eastAsia="Times New Roman" w:hAnsi="Times New Roman" w:cs="Times New Roman"/>
          <w:sz w:val="28"/>
          <w:szCs w:val="28"/>
          <w:lang w:eastAsia="uk-UA"/>
        </w:rPr>
        <w:t xml:space="preserve">. </w:t>
      </w:r>
    </w:p>
    <w:p w14:paraId="265A96A6" w14:textId="6431A796" w:rsidR="002141F2" w:rsidRPr="007A33A2" w:rsidRDefault="002141F2" w:rsidP="002141F2">
      <w:pPr>
        <w:pStyle w:val="1"/>
        <w:numPr>
          <w:ilvl w:val="0"/>
          <w:numId w:val="35"/>
        </w:numPr>
        <w:rPr>
          <w:rFonts w:ascii="Times New Roman" w:eastAsia="Times New Roman" w:hAnsi="Times New Roman" w:cs="Times New Roman"/>
          <w:lang w:val="uk-UA" w:eastAsia="uk-UA"/>
        </w:rPr>
      </w:pPr>
      <w:r w:rsidRPr="007A33A2">
        <w:rPr>
          <w:rFonts w:ascii="Times New Roman" w:eastAsia="Times New Roman" w:hAnsi="Times New Roman" w:cs="Times New Roman"/>
          <w:lang w:val="uk-UA" w:eastAsia="uk-UA"/>
        </w:rPr>
        <w:t>Місце виконання Проєкту</w:t>
      </w:r>
    </w:p>
    <w:p w14:paraId="4C272C6C" w14:textId="3E7AA518" w:rsidR="002141F2" w:rsidRPr="007A33A2" w:rsidRDefault="002141F2" w:rsidP="002141F2">
      <w:pPr>
        <w:shd w:val="clear" w:color="auto" w:fill="FFFFFF"/>
        <w:spacing w:after="150"/>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Основне місце виконання </w:t>
      </w:r>
      <w:r w:rsidR="00836AAF">
        <w:rPr>
          <w:rFonts w:ascii="Times New Roman" w:eastAsia="Times New Roman" w:hAnsi="Times New Roman" w:cs="Times New Roman"/>
          <w:sz w:val="28"/>
          <w:szCs w:val="28"/>
          <w:lang w:eastAsia="uk-UA"/>
        </w:rPr>
        <w:t>Проєкту</w:t>
      </w:r>
      <w:r w:rsidRPr="007A33A2">
        <w:rPr>
          <w:rFonts w:ascii="Times New Roman" w:eastAsia="Times New Roman" w:hAnsi="Times New Roman" w:cs="Times New Roman"/>
          <w:sz w:val="28"/>
          <w:szCs w:val="28"/>
          <w:lang w:eastAsia="uk-UA"/>
        </w:rPr>
        <w:t xml:space="preserve"> – Україна.</w:t>
      </w:r>
    </w:p>
    <w:p w14:paraId="437171FE" w14:textId="7F066E3E" w:rsidR="00A70B86" w:rsidRPr="007A33A2" w:rsidRDefault="00A70B86" w:rsidP="006246B3">
      <w:pPr>
        <w:shd w:val="clear" w:color="auto" w:fill="FFFFFF"/>
        <w:spacing w:after="150" w:line="240" w:lineRule="auto"/>
        <w:jc w:val="both"/>
        <w:rPr>
          <w:rFonts w:ascii="Times New Roman" w:eastAsia="Times New Roman" w:hAnsi="Times New Roman" w:cs="Times New Roman"/>
          <w:i/>
          <w:iCs/>
          <w:sz w:val="28"/>
          <w:szCs w:val="28"/>
          <w:lang w:eastAsia="uk-UA"/>
        </w:rPr>
      </w:pPr>
      <w:r w:rsidRPr="007A33A2">
        <w:rPr>
          <w:rFonts w:ascii="Times New Roman" w:eastAsia="Times New Roman" w:hAnsi="Times New Roman" w:cs="Times New Roman"/>
          <w:i/>
          <w:iCs/>
          <w:sz w:val="28"/>
          <w:szCs w:val="28"/>
          <w:lang w:eastAsia="uk-UA"/>
        </w:rPr>
        <w:t>Відрядження</w:t>
      </w:r>
    </w:p>
    <w:p w14:paraId="342DBABF" w14:textId="3825227C" w:rsidR="008B2AC3" w:rsidRPr="007A33A2" w:rsidRDefault="00A9277E" w:rsidP="004D6D51">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Оскільки реалізація Проєкту зосереджена в цільових областях вугільної промисловості (Львівська, Донецька, Луганська, та Волин</w:t>
      </w:r>
      <w:r w:rsidR="00A70B86" w:rsidRPr="007A33A2">
        <w:rPr>
          <w:rFonts w:ascii="Times New Roman" w:eastAsia="Times New Roman" w:hAnsi="Times New Roman" w:cs="Times New Roman"/>
          <w:sz w:val="28"/>
          <w:szCs w:val="28"/>
          <w:lang w:eastAsia="uk-UA"/>
        </w:rPr>
        <w:t>ська</w:t>
      </w:r>
      <w:r w:rsidRPr="007A33A2">
        <w:rPr>
          <w:rFonts w:ascii="Times New Roman" w:eastAsia="Times New Roman" w:hAnsi="Times New Roman" w:cs="Times New Roman"/>
          <w:sz w:val="28"/>
          <w:szCs w:val="28"/>
          <w:lang w:eastAsia="uk-UA"/>
        </w:rPr>
        <w:t>), з метою проведення необхідних заходів передбачає</w:t>
      </w:r>
      <w:r w:rsidR="008B2AC3" w:rsidRPr="007A33A2">
        <w:rPr>
          <w:rFonts w:ascii="Times New Roman" w:eastAsia="Times New Roman" w:hAnsi="Times New Roman" w:cs="Times New Roman"/>
          <w:sz w:val="28"/>
          <w:szCs w:val="28"/>
          <w:lang w:eastAsia="uk-UA"/>
        </w:rPr>
        <w:t>ться</w:t>
      </w:r>
      <w:r w:rsidRPr="007A33A2">
        <w:rPr>
          <w:rFonts w:ascii="Times New Roman" w:eastAsia="Times New Roman" w:hAnsi="Times New Roman" w:cs="Times New Roman"/>
          <w:sz w:val="28"/>
          <w:szCs w:val="28"/>
          <w:lang w:eastAsia="uk-UA"/>
        </w:rPr>
        <w:t xml:space="preserve"> необхідність мінімум двох відряджень </w:t>
      </w:r>
      <w:r w:rsidR="008B2AC3" w:rsidRPr="007A33A2">
        <w:rPr>
          <w:rFonts w:ascii="Times New Roman" w:eastAsia="Times New Roman" w:hAnsi="Times New Roman" w:cs="Times New Roman"/>
          <w:sz w:val="28"/>
          <w:szCs w:val="28"/>
          <w:lang w:eastAsia="uk-UA"/>
        </w:rPr>
        <w:t xml:space="preserve">в зазначені області,  та можливе </w:t>
      </w:r>
      <w:r w:rsidRPr="007A33A2">
        <w:rPr>
          <w:rFonts w:ascii="Times New Roman" w:eastAsia="Times New Roman" w:hAnsi="Times New Roman" w:cs="Times New Roman"/>
          <w:sz w:val="28"/>
          <w:szCs w:val="28"/>
          <w:lang w:eastAsia="uk-UA"/>
        </w:rPr>
        <w:t>одне відрядження за кордон</w:t>
      </w:r>
      <w:r w:rsidR="008B2AC3" w:rsidRPr="007A33A2">
        <w:rPr>
          <w:rFonts w:ascii="Times New Roman" w:eastAsia="Times New Roman" w:hAnsi="Times New Roman" w:cs="Times New Roman"/>
          <w:sz w:val="28"/>
          <w:szCs w:val="28"/>
          <w:lang w:eastAsia="uk-UA"/>
        </w:rPr>
        <w:t xml:space="preserve"> (в </w:t>
      </w:r>
      <w:r w:rsidR="008B2AC3" w:rsidRPr="007A33A2">
        <w:rPr>
          <w:rFonts w:ascii="Times New Roman" w:eastAsia="Times New Roman" w:hAnsi="Times New Roman" w:cs="Times New Roman"/>
          <w:sz w:val="28"/>
          <w:szCs w:val="28"/>
          <w:lang w:eastAsia="uk-UA"/>
        </w:rPr>
        <w:lastRenderedPageBreak/>
        <w:t xml:space="preserve">такому разі </w:t>
      </w:r>
      <w:r w:rsidR="00152DBB" w:rsidRPr="007A33A2">
        <w:rPr>
          <w:rFonts w:ascii="Times New Roman" w:eastAsia="Times New Roman" w:hAnsi="Times New Roman" w:cs="Times New Roman"/>
          <w:sz w:val="28"/>
          <w:szCs w:val="28"/>
          <w:lang w:eastAsia="uk-UA"/>
        </w:rPr>
        <w:t xml:space="preserve">необхідно мати </w:t>
      </w:r>
      <w:r w:rsidR="007A33A2" w:rsidRPr="007A33A2">
        <w:rPr>
          <w:rFonts w:ascii="Times New Roman" w:eastAsia="Times New Roman" w:hAnsi="Times New Roman" w:cs="Times New Roman"/>
          <w:sz w:val="28"/>
          <w:szCs w:val="28"/>
          <w:lang w:eastAsia="uk-UA"/>
        </w:rPr>
        <w:t>чинний паспорт громадянина України для виїзду за кордон</w:t>
      </w:r>
      <w:r w:rsidR="008B2AC3" w:rsidRPr="007A33A2">
        <w:rPr>
          <w:rFonts w:ascii="Times New Roman" w:eastAsia="Times New Roman" w:hAnsi="Times New Roman" w:cs="Times New Roman"/>
          <w:sz w:val="28"/>
          <w:szCs w:val="28"/>
          <w:lang w:eastAsia="uk-UA"/>
        </w:rPr>
        <w:t>).</w:t>
      </w:r>
    </w:p>
    <w:p w14:paraId="17B6DDD4" w14:textId="6F643685" w:rsidR="00A9277E" w:rsidRPr="007A33A2" w:rsidRDefault="00A9277E" w:rsidP="004D6D51">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Але, беручи до уваги поточні та можливі майбутні обмеження, пов'язані з COVID-19, очікується, що </w:t>
      </w:r>
      <w:r w:rsidR="00152DBB" w:rsidRPr="007A33A2">
        <w:rPr>
          <w:rFonts w:ascii="Times New Roman" w:eastAsia="Times New Roman" w:hAnsi="Times New Roman" w:cs="Times New Roman"/>
          <w:sz w:val="28"/>
          <w:szCs w:val="28"/>
          <w:lang w:eastAsia="uk-UA"/>
        </w:rPr>
        <w:t>З</w:t>
      </w:r>
      <w:r w:rsidRPr="007A33A2">
        <w:rPr>
          <w:rFonts w:ascii="Times New Roman" w:eastAsia="Times New Roman" w:hAnsi="Times New Roman" w:cs="Times New Roman"/>
          <w:sz w:val="28"/>
          <w:szCs w:val="28"/>
          <w:lang w:eastAsia="uk-UA"/>
        </w:rPr>
        <w:t>аявник буд</w:t>
      </w:r>
      <w:r w:rsidR="00836AAF">
        <w:rPr>
          <w:rFonts w:ascii="Times New Roman" w:eastAsia="Times New Roman" w:hAnsi="Times New Roman" w:cs="Times New Roman"/>
          <w:sz w:val="28"/>
          <w:szCs w:val="28"/>
          <w:lang w:eastAsia="uk-UA"/>
        </w:rPr>
        <w:t>е</w:t>
      </w:r>
      <w:r w:rsidRPr="007A33A2">
        <w:rPr>
          <w:rFonts w:ascii="Times New Roman" w:eastAsia="Times New Roman" w:hAnsi="Times New Roman" w:cs="Times New Roman"/>
          <w:sz w:val="28"/>
          <w:szCs w:val="28"/>
          <w:lang w:eastAsia="uk-UA"/>
        </w:rPr>
        <w:t xml:space="preserve"> максимально використовувати онлайн інструменти.</w:t>
      </w:r>
    </w:p>
    <w:p w14:paraId="7F36D155" w14:textId="77777777" w:rsidR="00A9277E" w:rsidRPr="007A33A2" w:rsidRDefault="00A9277E" w:rsidP="00A9277E">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Відшкодування витрат на відрядження не компенсуються ГОУЛОКАЛ. </w:t>
      </w:r>
    </w:p>
    <w:p w14:paraId="392D64A3" w14:textId="7AD0B2D7" w:rsidR="002141F2" w:rsidRPr="007A33A2" w:rsidRDefault="002141F2" w:rsidP="002141F2">
      <w:pPr>
        <w:pStyle w:val="1"/>
        <w:numPr>
          <w:ilvl w:val="0"/>
          <w:numId w:val="35"/>
        </w:numPr>
        <w:rPr>
          <w:rFonts w:ascii="Times New Roman" w:hAnsi="Times New Roman" w:cs="Times New Roman"/>
          <w:lang w:val="uk-UA"/>
        </w:rPr>
      </w:pPr>
      <w:r w:rsidRPr="007A33A2">
        <w:rPr>
          <w:rFonts w:ascii="Times New Roman" w:eastAsia="Times New Roman" w:hAnsi="Times New Roman" w:cs="Times New Roman"/>
          <w:lang w:val="uk-UA" w:eastAsia="uk-UA"/>
        </w:rPr>
        <w:t>Строк виконання Проєкту</w:t>
      </w:r>
    </w:p>
    <w:p w14:paraId="7A1EADE5" w14:textId="774C95BF" w:rsidR="004D6D51" w:rsidRPr="007A33A2" w:rsidRDefault="004D6D51" w:rsidP="004D6D51">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Строк виконання </w:t>
      </w:r>
      <w:r w:rsidR="00187984" w:rsidRPr="007A33A2">
        <w:rPr>
          <w:rFonts w:ascii="Times New Roman" w:eastAsia="Times New Roman" w:hAnsi="Times New Roman" w:cs="Times New Roman"/>
          <w:sz w:val="28"/>
          <w:szCs w:val="28"/>
          <w:lang w:eastAsia="uk-UA"/>
        </w:rPr>
        <w:t>Проєкту</w:t>
      </w:r>
      <w:r w:rsidRPr="007A33A2">
        <w:rPr>
          <w:rFonts w:ascii="Times New Roman" w:eastAsia="Times New Roman" w:hAnsi="Times New Roman" w:cs="Times New Roman"/>
          <w:sz w:val="28"/>
          <w:szCs w:val="28"/>
          <w:lang w:eastAsia="uk-UA"/>
        </w:rPr>
        <w:t xml:space="preserve">: 12 місяців, з </w:t>
      </w:r>
      <w:r w:rsidR="003F2FCC" w:rsidRPr="007A33A2">
        <w:rPr>
          <w:rFonts w:ascii="Times New Roman" w:eastAsia="Times New Roman" w:hAnsi="Times New Roman" w:cs="Times New Roman"/>
          <w:sz w:val="28"/>
          <w:szCs w:val="28"/>
          <w:lang w:eastAsia="uk-UA"/>
        </w:rPr>
        <w:t>01</w:t>
      </w:r>
      <w:r w:rsidRPr="007A33A2">
        <w:rPr>
          <w:rFonts w:ascii="Times New Roman" w:eastAsia="Times New Roman" w:hAnsi="Times New Roman" w:cs="Times New Roman"/>
          <w:sz w:val="28"/>
          <w:szCs w:val="28"/>
          <w:lang w:eastAsia="uk-UA"/>
        </w:rPr>
        <w:t xml:space="preserve"> </w:t>
      </w:r>
      <w:r w:rsidR="003F2FCC" w:rsidRPr="007A33A2">
        <w:rPr>
          <w:rFonts w:ascii="Times New Roman" w:eastAsia="Times New Roman" w:hAnsi="Times New Roman" w:cs="Times New Roman"/>
          <w:sz w:val="28"/>
          <w:szCs w:val="28"/>
          <w:lang w:eastAsia="uk-UA"/>
        </w:rPr>
        <w:t>квітня</w:t>
      </w:r>
      <w:r w:rsidRPr="007A33A2">
        <w:rPr>
          <w:rFonts w:ascii="Times New Roman" w:eastAsia="Times New Roman" w:hAnsi="Times New Roman" w:cs="Times New Roman"/>
          <w:sz w:val="28"/>
          <w:szCs w:val="28"/>
          <w:lang w:eastAsia="uk-UA"/>
        </w:rPr>
        <w:t xml:space="preserve"> 2021 року по </w:t>
      </w:r>
      <w:r w:rsidR="003F2FCC" w:rsidRPr="007A33A2">
        <w:rPr>
          <w:rFonts w:ascii="Times New Roman" w:eastAsia="Times New Roman" w:hAnsi="Times New Roman" w:cs="Times New Roman"/>
          <w:sz w:val="28"/>
          <w:szCs w:val="28"/>
          <w:lang w:eastAsia="uk-UA"/>
        </w:rPr>
        <w:t>0</w:t>
      </w:r>
      <w:r w:rsidRPr="007A33A2">
        <w:rPr>
          <w:rFonts w:ascii="Times New Roman" w:eastAsia="Times New Roman" w:hAnsi="Times New Roman" w:cs="Times New Roman"/>
          <w:sz w:val="28"/>
          <w:szCs w:val="28"/>
          <w:lang w:eastAsia="uk-UA"/>
        </w:rPr>
        <w:t xml:space="preserve">1 </w:t>
      </w:r>
      <w:r w:rsidR="003F2FCC" w:rsidRPr="007A33A2">
        <w:rPr>
          <w:rFonts w:ascii="Times New Roman" w:eastAsia="Times New Roman" w:hAnsi="Times New Roman" w:cs="Times New Roman"/>
          <w:sz w:val="28"/>
          <w:szCs w:val="28"/>
          <w:lang w:eastAsia="uk-UA"/>
        </w:rPr>
        <w:t>квітня</w:t>
      </w:r>
      <w:r w:rsidR="00590259" w:rsidRPr="007A33A2">
        <w:rPr>
          <w:rFonts w:ascii="Times New Roman" w:eastAsia="Times New Roman" w:hAnsi="Times New Roman" w:cs="Times New Roman"/>
          <w:sz w:val="28"/>
          <w:szCs w:val="28"/>
          <w:lang w:eastAsia="uk-UA"/>
        </w:rPr>
        <w:t xml:space="preserve"> </w:t>
      </w:r>
      <w:r w:rsidRPr="007A33A2">
        <w:rPr>
          <w:rFonts w:ascii="Times New Roman" w:eastAsia="Times New Roman" w:hAnsi="Times New Roman" w:cs="Times New Roman"/>
          <w:sz w:val="28"/>
          <w:szCs w:val="28"/>
          <w:lang w:eastAsia="uk-UA"/>
        </w:rPr>
        <w:t>2022 року.</w:t>
      </w:r>
    </w:p>
    <w:bookmarkEnd w:id="6"/>
    <w:p w14:paraId="106FE81A" w14:textId="77777777" w:rsidR="00657F7F" w:rsidRPr="007A33A2" w:rsidRDefault="00657F7F" w:rsidP="001F0243">
      <w:pPr>
        <w:shd w:val="clear" w:color="auto" w:fill="FFFFFF"/>
        <w:spacing w:after="150" w:line="240" w:lineRule="auto"/>
        <w:jc w:val="both"/>
        <w:rPr>
          <w:rFonts w:ascii="Times New Roman" w:eastAsia="Times New Roman" w:hAnsi="Times New Roman" w:cs="Times New Roman"/>
          <w:sz w:val="28"/>
          <w:szCs w:val="28"/>
          <w:lang w:eastAsia="uk-UA"/>
        </w:rPr>
      </w:pPr>
    </w:p>
    <w:p w14:paraId="138A582B" w14:textId="43A1CEEC" w:rsidR="005E24E5" w:rsidRPr="007A33A2" w:rsidRDefault="00657F7F" w:rsidP="00E20EC7">
      <w:pPr>
        <w:pStyle w:val="1"/>
        <w:numPr>
          <w:ilvl w:val="0"/>
          <w:numId w:val="35"/>
        </w:numPr>
        <w:rPr>
          <w:rFonts w:ascii="Times New Roman" w:eastAsia="Times New Roman" w:hAnsi="Times New Roman" w:cs="Times New Roman"/>
          <w:lang w:val="uk-UA" w:eastAsia="uk-UA"/>
        </w:rPr>
      </w:pPr>
      <w:r w:rsidRPr="007A33A2">
        <w:rPr>
          <w:rFonts w:ascii="Times New Roman" w:eastAsia="Times New Roman" w:hAnsi="Times New Roman" w:cs="Times New Roman"/>
          <w:lang w:val="uk-UA" w:eastAsia="uk-UA"/>
        </w:rPr>
        <w:t>Кваліфікаційні в</w:t>
      </w:r>
      <w:r w:rsidR="001F0243" w:rsidRPr="007A33A2">
        <w:rPr>
          <w:rFonts w:ascii="Times New Roman" w:eastAsia="Times New Roman" w:hAnsi="Times New Roman" w:cs="Times New Roman"/>
          <w:lang w:val="uk-UA" w:eastAsia="uk-UA"/>
        </w:rPr>
        <w:t xml:space="preserve">имоги до </w:t>
      </w:r>
      <w:r w:rsidR="004D4D1D">
        <w:rPr>
          <w:rFonts w:ascii="Times New Roman" w:eastAsia="Times New Roman" w:hAnsi="Times New Roman" w:cs="Times New Roman"/>
          <w:lang w:val="uk-UA" w:eastAsia="uk-UA"/>
        </w:rPr>
        <w:t>е</w:t>
      </w:r>
      <w:r w:rsidRPr="007A33A2">
        <w:rPr>
          <w:rFonts w:ascii="Times New Roman" w:eastAsia="Times New Roman" w:hAnsi="Times New Roman" w:cs="Times New Roman"/>
          <w:lang w:val="uk-UA" w:eastAsia="uk-UA"/>
        </w:rPr>
        <w:t xml:space="preserve">ксперта з реформи вугільної промисловості </w:t>
      </w:r>
    </w:p>
    <w:p w14:paraId="1D5577C7" w14:textId="779F8419" w:rsidR="001F0243" w:rsidRPr="007A33A2" w:rsidRDefault="0088650C" w:rsidP="001F0243">
      <w:pPr>
        <w:shd w:val="clear" w:color="auto" w:fill="FFFFFF"/>
        <w:spacing w:after="150" w:line="240" w:lineRule="auto"/>
        <w:jc w:val="both"/>
        <w:rPr>
          <w:rFonts w:ascii="Times New Roman" w:eastAsia="Times New Roman" w:hAnsi="Times New Roman" w:cs="Times New Roman"/>
          <w:i/>
          <w:iCs/>
          <w:sz w:val="28"/>
          <w:szCs w:val="28"/>
          <w:lang w:eastAsia="uk-UA"/>
        </w:rPr>
      </w:pPr>
      <w:r w:rsidRPr="007A33A2">
        <w:rPr>
          <w:rFonts w:ascii="Times New Roman" w:eastAsia="Times New Roman" w:hAnsi="Times New Roman" w:cs="Times New Roman"/>
          <w:i/>
          <w:iCs/>
          <w:sz w:val="28"/>
          <w:szCs w:val="28"/>
          <w:u w:val="single"/>
          <w:lang w:eastAsia="uk-UA"/>
        </w:rPr>
        <w:t>Освіта</w:t>
      </w:r>
      <w:r w:rsidR="001F0243" w:rsidRPr="007A33A2">
        <w:rPr>
          <w:rFonts w:ascii="Times New Roman" w:eastAsia="Times New Roman" w:hAnsi="Times New Roman" w:cs="Times New Roman"/>
          <w:i/>
          <w:iCs/>
          <w:sz w:val="28"/>
          <w:szCs w:val="28"/>
          <w:lang w:eastAsia="uk-UA"/>
        </w:rPr>
        <w:t>:</w:t>
      </w:r>
    </w:p>
    <w:p w14:paraId="678F2225" w14:textId="7412C545" w:rsidR="00CD1AB2" w:rsidRPr="007A33A2" w:rsidRDefault="007A33A2" w:rsidP="0053737D">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Диплом</w:t>
      </w:r>
      <w:r w:rsidR="00C900D2" w:rsidRPr="007A33A2">
        <w:rPr>
          <w:rFonts w:ascii="Times New Roman" w:hAnsi="Times New Roman" w:cs="Times New Roman"/>
          <w:bCs/>
          <w:sz w:val="28"/>
          <w:szCs w:val="28"/>
          <w:lang w:val="uk-UA"/>
        </w:rPr>
        <w:t xml:space="preserve"> магістра</w:t>
      </w:r>
      <w:r w:rsidR="00187984" w:rsidRPr="007A33A2">
        <w:rPr>
          <w:rFonts w:ascii="Times New Roman" w:hAnsi="Times New Roman" w:cs="Times New Roman"/>
          <w:bCs/>
          <w:sz w:val="28"/>
          <w:szCs w:val="28"/>
          <w:lang w:val="uk-UA"/>
        </w:rPr>
        <w:t xml:space="preserve"> або еквівалент</w:t>
      </w:r>
      <w:r w:rsidR="00C900D2" w:rsidRPr="007A33A2">
        <w:rPr>
          <w:rFonts w:ascii="Times New Roman" w:hAnsi="Times New Roman" w:cs="Times New Roman"/>
          <w:bCs/>
          <w:sz w:val="28"/>
          <w:szCs w:val="28"/>
          <w:lang w:val="uk-UA"/>
        </w:rPr>
        <w:t xml:space="preserve"> в галузі </w:t>
      </w:r>
      <w:r w:rsidR="00CD1AB2" w:rsidRPr="007A33A2">
        <w:rPr>
          <w:rFonts w:ascii="Times New Roman" w:hAnsi="Times New Roman" w:cs="Times New Roman"/>
          <w:bCs/>
          <w:sz w:val="28"/>
          <w:szCs w:val="28"/>
          <w:lang w:val="uk-UA"/>
        </w:rPr>
        <w:t xml:space="preserve">економіки, бухгалтерського обліку, права, державної політики </w:t>
      </w:r>
      <w:r w:rsidR="00C900D2" w:rsidRPr="007A33A2">
        <w:rPr>
          <w:rFonts w:ascii="Times New Roman" w:hAnsi="Times New Roman" w:cs="Times New Roman"/>
          <w:bCs/>
          <w:sz w:val="28"/>
          <w:szCs w:val="28"/>
          <w:lang w:val="uk-UA"/>
        </w:rPr>
        <w:t>або</w:t>
      </w:r>
      <w:r w:rsidR="00CD1AB2" w:rsidRPr="007A33A2">
        <w:rPr>
          <w:rFonts w:ascii="Times New Roman" w:hAnsi="Times New Roman" w:cs="Times New Roman"/>
          <w:bCs/>
          <w:sz w:val="28"/>
          <w:szCs w:val="28"/>
          <w:lang w:val="uk-UA"/>
        </w:rPr>
        <w:t xml:space="preserve"> інших </w:t>
      </w:r>
      <w:r w:rsidR="00C900D2" w:rsidRPr="007A33A2">
        <w:rPr>
          <w:rFonts w:ascii="Times New Roman" w:hAnsi="Times New Roman" w:cs="Times New Roman"/>
          <w:bCs/>
          <w:sz w:val="28"/>
          <w:szCs w:val="28"/>
          <w:lang w:val="uk-UA"/>
        </w:rPr>
        <w:t>суміжних</w:t>
      </w:r>
      <w:r w:rsidR="00CD1AB2" w:rsidRPr="007A33A2">
        <w:rPr>
          <w:rFonts w:ascii="Times New Roman" w:hAnsi="Times New Roman" w:cs="Times New Roman"/>
          <w:bCs/>
          <w:sz w:val="28"/>
          <w:szCs w:val="28"/>
          <w:lang w:val="uk-UA"/>
        </w:rPr>
        <w:t xml:space="preserve"> галузей</w:t>
      </w:r>
    </w:p>
    <w:p w14:paraId="208DC67A" w14:textId="492B7D40" w:rsidR="0088650C" w:rsidRPr="007A33A2" w:rsidRDefault="0088650C" w:rsidP="00E27E77">
      <w:pPr>
        <w:tabs>
          <w:tab w:val="left" w:pos="6449"/>
        </w:tabs>
        <w:spacing w:after="120" w:line="276" w:lineRule="auto"/>
        <w:jc w:val="both"/>
        <w:rPr>
          <w:rFonts w:ascii="Times New Roman" w:hAnsi="Times New Roman" w:cs="Times New Roman"/>
          <w:bCs/>
          <w:i/>
          <w:iCs/>
          <w:sz w:val="28"/>
          <w:szCs w:val="28"/>
          <w:u w:val="single"/>
        </w:rPr>
      </w:pPr>
      <w:r w:rsidRPr="007A33A2">
        <w:rPr>
          <w:rFonts w:ascii="Times New Roman" w:hAnsi="Times New Roman" w:cs="Times New Roman"/>
          <w:bCs/>
          <w:i/>
          <w:iCs/>
          <w:sz w:val="28"/>
          <w:szCs w:val="28"/>
          <w:u w:val="single"/>
        </w:rPr>
        <w:t>Досвід:</w:t>
      </w:r>
    </w:p>
    <w:p w14:paraId="791DD1A2" w14:textId="49C0029B" w:rsidR="00CD1AB2" w:rsidRPr="007A33A2" w:rsidRDefault="00CD1AB2" w:rsidP="0053737D">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1</w:t>
      </w:r>
      <w:r w:rsidR="00C900D2" w:rsidRPr="007A33A2">
        <w:rPr>
          <w:rFonts w:ascii="Times New Roman" w:hAnsi="Times New Roman" w:cs="Times New Roman"/>
          <w:bCs/>
          <w:sz w:val="28"/>
          <w:szCs w:val="28"/>
          <w:lang w:val="uk-UA"/>
        </w:rPr>
        <w:t xml:space="preserve">2 </w:t>
      </w:r>
      <w:r w:rsidRPr="007A33A2">
        <w:rPr>
          <w:rFonts w:ascii="Times New Roman" w:hAnsi="Times New Roman" w:cs="Times New Roman"/>
          <w:bCs/>
          <w:sz w:val="28"/>
          <w:szCs w:val="28"/>
          <w:lang w:val="uk-UA"/>
        </w:rPr>
        <w:t xml:space="preserve">років досвіду на керівних посадах на </w:t>
      </w:r>
      <w:r w:rsidR="00C900D2" w:rsidRPr="007A33A2">
        <w:rPr>
          <w:rFonts w:ascii="Times New Roman" w:hAnsi="Times New Roman" w:cs="Times New Roman"/>
          <w:bCs/>
          <w:sz w:val="28"/>
          <w:szCs w:val="28"/>
          <w:lang w:val="uk-UA"/>
        </w:rPr>
        <w:t xml:space="preserve">вугледобувних </w:t>
      </w:r>
      <w:r w:rsidRPr="007A33A2">
        <w:rPr>
          <w:rFonts w:ascii="Times New Roman" w:hAnsi="Times New Roman" w:cs="Times New Roman"/>
          <w:bCs/>
          <w:sz w:val="28"/>
          <w:szCs w:val="28"/>
          <w:lang w:val="uk-UA"/>
        </w:rPr>
        <w:t xml:space="preserve">підприємствах </w:t>
      </w:r>
    </w:p>
    <w:p w14:paraId="08003F26" w14:textId="32B760A1" w:rsidR="00CD1AB2" w:rsidRPr="007A33A2" w:rsidRDefault="00C900D2" w:rsidP="0053737D">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 xml:space="preserve">20 </w:t>
      </w:r>
      <w:r w:rsidR="00CD1AB2" w:rsidRPr="007A33A2">
        <w:rPr>
          <w:rFonts w:ascii="Times New Roman" w:hAnsi="Times New Roman" w:cs="Times New Roman"/>
          <w:bCs/>
          <w:sz w:val="28"/>
          <w:szCs w:val="28"/>
          <w:lang w:val="uk-UA"/>
        </w:rPr>
        <w:t xml:space="preserve">років відповідного досвіду на </w:t>
      </w:r>
      <w:r w:rsidRPr="007A33A2">
        <w:rPr>
          <w:rFonts w:ascii="Times New Roman" w:hAnsi="Times New Roman" w:cs="Times New Roman"/>
          <w:bCs/>
          <w:sz w:val="28"/>
          <w:szCs w:val="28"/>
          <w:lang w:val="uk-UA"/>
        </w:rPr>
        <w:t xml:space="preserve">вугледобувних </w:t>
      </w:r>
      <w:r w:rsidR="00CD1AB2" w:rsidRPr="007A33A2">
        <w:rPr>
          <w:rFonts w:ascii="Times New Roman" w:hAnsi="Times New Roman" w:cs="Times New Roman"/>
          <w:bCs/>
          <w:sz w:val="28"/>
          <w:szCs w:val="28"/>
          <w:lang w:val="uk-UA"/>
        </w:rPr>
        <w:t xml:space="preserve">підприємствах </w:t>
      </w:r>
    </w:p>
    <w:p w14:paraId="7DDB913A" w14:textId="1FFD846C" w:rsidR="0088650C" w:rsidRPr="007A33A2" w:rsidRDefault="0088650C" w:rsidP="0088650C">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 xml:space="preserve">Досвід співпраці з державними інституціями, міжнародними донорами, організаціями та недержавними суб’єктами буде </w:t>
      </w:r>
      <w:r w:rsidR="00647248" w:rsidRPr="007A33A2">
        <w:rPr>
          <w:rFonts w:ascii="Times New Roman" w:hAnsi="Times New Roman" w:cs="Times New Roman"/>
          <w:bCs/>
          <w:sz w:val="28"/>
          <w:szCs w:val="28"/>
          <w:lang w:val="uk-UA"/>
        </w:rPr>
        <w:t>перевагою</w:t>
      </w:r>
    </w:p>
    <w:p w14:paraId="497A70D7" w14:textId="38000299" w:rsidR="0088650C" w:rsidRPr="007A33A2" w:rsidRDefault="0088650C" w:rsidP="0088650C">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 xml:space="preserve">Щонайменше 2 рекомендації від попередніх </w:t>
      </w:r>
      <w:r w:rsidR="00F259E2" w:rsidRPr="007A33A2">
        <w:rPr>
          <w:rFonts w:ascii="Times New Roman" w:hAnsi="Times New Roman" w:cs="Times New Roman"/>
          <w:bCs/>
          <w:sz w:val="28"/>
          <w:szCs w:val="28"/>
          <w:lang w:val="uk-UA"/>
        </w:rPr>
        <w:t>роботодавців</w:t>
      </w:r>
      <w:r w:rsidR="00127B6B" w:rsidRPr="007A33A2">
        <w:rPr>
          <w:rFonts w:ascii="Times New Roman" w:hAnsi="Times New Roman" w:cs="Times New Roman"/>
          <w:bCs/>
          <w:sz w:val="28"/>
          <w:szCs w:val="28"/>
          <w:lang w:val="uk-UA"/>
        </w:rPr>
        <w:t>/замовників/контрагентів</w:t>
      </w:r>
      <w:r w:rsidRPr="007A33A2">
        <w:rPr>
          <w:rFonts w:ascii="Times New Roman" w:hAnsi="Times New Roman" w:cs="Times New Roman"/>
          <w:bCs/>
          <w:sz w:val="28"/>
          <w:szCs w:val="28"/>
          <w:lang w:val="uk-UA"/>
        </w:rPr>
        <w:t>, що містять схожі види діяльності</w:t>
      </w:r>
    </w:p>
    <w:p w14:paraId="5E38F1EE" w14:textId="77777777" w:rsidR="00C900D2" w:rsidRPr="007A33A2" w:rsidRDefault="00C900D2" w:rsidP="00C900D2">
      <w:pPr>
        <w:tabs>
          <w:tab w:val="left" w:pos="6449"/>
        </w:tabs>
        <w:spacing w:after="120" w:line="276" w:lineRule="auto"/>
        <w:jc w:val="both"/>
        <w:rPr>
          <w:rFonts w:ascii="Times New Roman" w:hAnsi="Times New Roman" w:cs="Times New Roman"/>
          <w:bCs/>
          <w:i/>
          <w:iCs/>
          <w:sz w:val="28"/>
          <w:szCs w:val="28"/>
          <w:u w:val="single"/>
        </w:rPr>
      </w:pPr>
      <w:r w:rsidRPr="007A33A2">
        <w:rPr>
          <w:rFonts w:ascii="Times New Roman" w:hAnsi="Times New Roman" w:cs="Times New Roman"/>
          <w:bCs/>
          <w:i/>
          <w:iCs/>
          <w:sz w:val="28"/>
          <w:szCs w:val="28"/>
          <w:u w:val="single"/>
        </w:rPr>
        <w:t>Мовні навички:</w:t>
      </w:r>
    </w:p>
    <w:p w14:paraId="49A61B44" w14:textId="77777777" w:rsidR="00C900D2" w:rsidRPr="007A33A2" w:rsidRDefault="00C900D2" w:rsidP="00C900D2">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Англійська: вільне володіння (fluent)</w:t>
      </w:r>
    </w:p>
    <w:p w14:paraId="0470D773" w14:textId="58B21D01" w:rsidR="00C900D2" w:rsidRPr="007A33A2" w:rsidRDefault="00C900D2" w:rsidP="00C900D2">
      <w:pPr>
        <w:pStyle w:val="a5"/>
        <w:numPr>
          <w:ilvl w:val="0"/>
          <w:numId w:val="24"/>
        </w:numPr>
        <w:tabs>
          <w:tab w:val="left" w:pos="6449"/>
        </w:tabs>
        <w:spacing w:after="120" w:line="276" w:lineRule="auto"/>
        <w:contextualSpacing w:val="0"/>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 xml:space="preserve">Українська: </w:t>
      </w:r>
      <w:r w:rsidR="00187984" w:rsidRPr="007A33A2">
        <w:rPr>
          <w:rFonts w:ascii="Times New Roman" w:hAnsi="Times New Roman" w:cs="Times New Roman"/>
          <w:bCs/>
          <w:sz w:val="28"/>
          <w:szCs w:val="28"/>
          <w:lang w:val="uk-UA"/>
        </w:rPr>
        <w:t xml:space="preserve">вільне володіння </w:t>
      </w:r>
      <w:r w:rsidRPr="007A33A2">
        <w:rPr>
          <w:rFonts w:ascii="Times New Roman" w:hAnsi="Times New Roman" w:cs="Times New Roman"/>
          <w:bCs/>
          <w:sz w:val="28"/>
          <w:szCs w:val="28"/>
          <w:lang w:val="uk-UA"/>
        </w:rPr>
        <w:t>(</w:t>
      </w:r>
      <w:r w:rsidR="00187984" w:rsidRPr="007A33A2">
        <w:rPr>
          <w:rFonts w:ascii="Times New Roman" w:hAnsi="Times New Roman" w:cs="Times New Roman"/>
          <w:bCs/>
          <w:sz w:val="28"/>
          <w:szCs w:val="28"/>
          <w:lang w:val="uk-UA"/>
        </w:rPr>
        <w:t>fluent</w:t>
      </w:r>
      <w:r w:rsidRPr="007A33A2">
        <w:rPr>
          <w:rFonts w:ascii="Times New Roman" w:hAnsi="Times New Roman" w:cs="Times New Roman"/>
          <w:bCs/>
          <w:sz w:val="28"/>
          <w:szCs w:val="28"/>
          <w:lang w:val="uk-UA"/>
        </w:rPr>
        <w:t xml:space="preserve">) </w:t>
      </w:r>
    </w:p>
    <w:p w14:paraId="01FCD77F" w14:textId="40B553AB" w:rsidR="005E3680" w:rsidRPr="007A33A2" w:rsidRDefault="009C5E3B" w:rsidP="009C5E3B">
      <w:pPr>
        <w:tabs>
          <w:tab w:val="left" w:pos="6449"/>
        </w:tabs>
        <w:spacing w:after="120"/>
        <w:ind w:left="1080"/>
        <w:jc w:val="both"/>
        <w:rPr>
          <w:rFonts w:ascii="Times New Roman" w:hAnsi="Times New Roman" w:cs="Times New Roman"/>
          <w:bCs/>
          <w:sz w:val="28"/>
          <w:szCs w:val="28"/>
        </w:rPr>
      </w:pPr>
      <w:bookmarkStart w:id="7" w:name="_Hlk65759888"/>
      <w:r w:rsidRPr="009C5E3B">
        <w:rPr>
          <w:rFonts w:ascii="Times New Roman" w:hAnsi="Times New Roman" w:cs="Times New Roman"/>
          <w:bCs/>
          <w:sz w:val="28"/>
          <w:szCs w:val="28"/>
          <w:lang w:val="ru-RU"/>
        </w:rPr>
        <w:t>Заявник, Тендерна пропозиція якого буде переможною, буде проходити онлайн-співбесіду для верифікації рівня володіння англійської мови</w:t>
      </w:r>
      <w:r>
        <w:rPr>
          <w:rFonts w:ascii="Times New Roman" w:hAnsi="Times New Roman" w:cs="Times New Roman"/>
          <w:bCs/>
          <w:sz w:val="28"/>
          <w:szCs w:val="28"/>
          <w:lang w:val="ru-RU"/>
        </w:rPr>
        <w:t xml:space="preserve">. </w:t>
      </w:r>
      <w:bookmarkStart w:id="8" w:name="_Hlk65838828"/>
      <w:r w:rsidR="00515ABA" w:rsidRPr="00515ABA">
        <w:rPr>
          <w:rFonts w:ascii="Times New Roman" w:hAnsi="Times New Roman" w:cs="Times New Roman"/>
          <w:bCs/>
          <w:sz w:val="28"/>
          <w:szCs w:val="28"/>
        </w:rPr>
        <w:t xml:space="preserve">Зазначена процедура буде </w:t>
      </w:r>
      <w:r>
        <w:rPr>
          <w:rFonts w:ascii="Times New Roman" w:hAnsi="Times New Roman" w:cs="Times New Roman"/>
          <w:bCs/>
          <w:sz w:val="28"/>
          <w:szCs w:val="28"/>
        </w:rPr>
        <w:t xml:space="preserve">проводитись та записана через </w:t>
      </w:r>
      <w:r>
        <w:rPr>
          <w:rFonts w:ascii="Times New Roman" w:hAnsi="Times New Roman" w:cs="Times New Roman"/>
          <w:bCs/>
          <w:sz w:val="28"/>
          <w:szCs w:val="28"/>
          <w:lang w:val="en-US"/>
        </w:rPr>
        <w:t>Zoom</w:t>
      </w:r>
      <w:r w:rsidRPr="000D7E6B">
        <w:rPr>
          <w:rFonts w:ascii="Times New Roman" w:hAnsi="Times New Roman" w:cs="Times New Roman"/>
          <w:bCs/>
          <w:sz w:val="28"/>
          <w:szCs w:val="28"/>
          <w:lang w:val="ru-RU"/>
        </w:rPr>
        <w:t>.</w:t>
      </w:r>
      <w:bookmarkEnd w:id="8"/>
    </w:p>
    <w:bookmarkEnd w:id="7"/>
    <w:p w14:paraId="0CCDAD35" w14:textId="73B1231A" w:rsidR="0088650C" w:rsidRPr="007A33A2" w:rsidRDefault="0088650C" w:rsidP="00E27E77">
      <w:pPr>
        <w:tabs>
          <w:tab w:val="left" w:pos="6449"/>
        </w:tabs>
        <w:spacing w:after="120" w:line="276" w:lineRule="auto"/>
        <w:jc w:val="both"/>
        <w:rPr>
          <w:rFonts w:ascii="Times New Roman" w:hAnsi="Times New Roman" w:cs="Times New Roman"/>
          <w:bCs/>
          <w:i/>
          <w:iCs/>
          <w:sz w:val="28"/>
          <w:szCs w:val="28"/>
          <w:u w:val="single"/>
        </w:rPr>
      </w:pPr>
      <w:r w:rsidRPr="007A33A2">
        <w:rPr>
          <w:rFonts w:ascii="Times New Roman" w:hAnsi="Times New Roman" w:cs="Times New Roman"/>
          <w:bCs/>
          <w:i/>
          <w:iCs/>
          <w:sz w:val="28"/>
          <w:szCs w:val="28"/>
          <w:u w:val="single"/>
        </w:rPr>
        <w:t>Інші компетенції:</w:t>
      </w:r>
    </w:p>
    <w:p w14:paraId="2195D98F" w14:textId="412C6429" w:rsidR="00CD1AB2" w:rsidRPr="007A33A2" w:rsidRDefault="00CD1AB2" w:rsidP="0053737D">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Сильні управлінські та лідерські навички</w:t>
      </w:r>
    </w:p>
    <w:p w14:paraId="0CC7F7C7" w14:textId="4002CC3E" w:rsidR="00CD1AB2" w:rsidRPr="007A33A2" w:rsidRDefault="00CD1AB2" w:rsidP="0053737D">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lastRenderedPageBreak/>
        <w:t>Здатність працювати під тиском, критично та стратегічно мислити в складних умовах для просування цілей розвитку</w:t>
      </w:r>
    </w:p>
    <w:p w14:paraId="35C55C3E" w14:textId="76AC3017" w:rsidR="005E24E5" w:rsidRPr="007A33A2" w:rsidRDefault="001F0243" w:rsidP="002141F2">
      <w:pPr>
        <w:pStyle w:val="1"/>
        <w:numPr>
          <w:ilvl w:val="0"/>
          <w:numId w:val="35"/>
        </w:numPr>
        <w:rPr>
          <w:rFonts w:ascii="Times New Roman" w:eastAsia="Times New Roman" w:hAnsi="Times New Roman" w:cs="Times New Roman"/>
          <w:lang w:val="uk-UA" w:eastAsia="uk-UA"/>
        </w:rPr>
      </w:pPr>
      <w:r w:rsidRPr="007A33A2">
        <w:rPr>
          <w:rFonts w:ascii="Times New Roman" w:eastAsia="Times New Roman" w:hAnsi="Times New Roman" w:cs="Times New Roman"/>
          <w:lang w:val="uk-UA" w:eastAsia="uk-UA"/>
        </w:rPr>
        <w:t>Як подати заявку</w:t>
      </w:r>
    </w:p>
    <w:p w14:paraId="2F9B85F3" w14:textId="77777777" w:rsidR="00657F7F" w:rsidRPr="007A33A2" w:rsidRDefault="00657F7F" w:rsidP="00657F7F">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9" w:name="_Hlk63707943"/>
      <w:bookmarkStart w:id="10" w:name="_Hlk63424752"/>
      <w:r w:rsidRPr="007A33A2">
        <w:rPr>
          <w:rFonts w:ascii="Times New Roman" w:eastAsia="Times New Roman" w:hAnsi="Times New Roman" w:cs="Times New Roman"/>
          <w:i/>
          <w:iCs/>
          <w:sz w:val="28"/>
          <w:szCs w:val="28"/>
          <w:lang w:eastAsia="uk-UA"/>
        </w:rPr>
        <w:t>Тендерна пропозиція повинна містити:</w:t>
      </w:r>
    </w:p>
    <w:p w14:paraId="7C6E8767" w14:textId="578EBAE3" w:rsidR="00657F7F" w:rsidRPr="007A33A2" w:rsidRDefault="00657F7F" w:rsidP="000C6EF8">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Для юридичних осіб та фізичних осіб-підприємців копії реєстраційних документів: </w:t>
      </w:r>
    </w:p>
    <w:p w14:paraId="374D693D" w14:textId="77777777" w:rsidR="00657F7F" w:rsidRPr="007A33A2" w:rsidRDefault="00657F7F" w:rsidP="00CF64FC">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виписка з ЄДР про державну реєстрацію, </w:t>
      </w:r>
    </w:p>
    <w:p w14:paraId="2FCB1583" w14:textId="77777777" w:rsidR="00657F7F" w:rsidRPr="007A33A2" w:rsidRDefault="00657F7F" w:rsidP="00CF64FC">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свідоцтво/довідка платника податків, </w:t>
      </w:r>
    </w:p>
    <w:p w14:paraId="5A3FD330" w14:textId="77777777" w:rsidR="0043775E" w:rsidRPr="007A33A2" w:rsidRDefault="0043775E" w:rsidP="00CF64FC">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інші документи за наявності</w:t>
      </w:r>
    </w:p>
    <w:p w14:paraId="32AA61B7" w14:textId="0B4BACAB" w:rsidR="004D4D1D" w:rsidRPr="00495E4F" w:rsidRDefault="004D4D1D" w:rsidP="004D4D1D">
      <w:pPr>
        <w:shd w:val="clear" w:color="auto" w:fill="FFFFFF"/>
        <w:spacing w:after="150"/>
        <w:ind w:left="720"/>
        <w:jc w:val="both"/>
        <w:rPr>
          <w:rFonts w:ascii="Times New Roman" w:eastAsia="Times New Roman" w:hAnsi="Times New Roman" w:cs="Times New Roman"/>
          <w:i/>
          <w:iCs/>
          <w:sz w:val="28"/>
          <w:szCs w:val="28"/>
          <w:lang w:eastAsia="uk-UA"/>
        </w:rPr>
      </w:pPr>
      <w:r w:rsidRPr="00495E4F">
        <w:rPr>
          <w:rFonts w:ascii="Times New Roman" w:eastAsia="Times New Roman" w:hAnsi="Times New Roman" w:cs="Times New Roman"/>
          <w:i/>
          <w:iCs/>
          <w:sz w:val="28"/>
          <w:szCs w:val="28"/>
          <w:lang w:eastAsia="uk-UA"/>
        </w:rPr>
        <w:t>Примітка: у разі відсутності офіційної реєстрації направити гарантійний лист від Заявника про зобов`язання зареєструватися до підписання Договору про надання послуг.</w:t>
      </w:r>
    </w:p>
    <w:p w14:paraId="5D95C90E" w14:textId="1D3B8AC2" w:rsidR="0043775E" w:rsidRPr="007A33A2" w:rsidRDefault="004D4D1D" w:rsidP="004D4D1D">
      <w:pPr>
        <w:shd w:val="clear" w:color="auto" w:fill="FFFFFF"/>
        <w:spacing w:after="150"/>
        <w:ind w:left="720"/>
        <w:jc w:val="both"/>
        <w:rPr>
          <w:rFonts w:ascii="Times New Roman" w:eastAsia="Times New Roman" w:hAnsi="Times New Roman" w:cs="Times New Roman"/>
          <w:sz w:val="28"/>
          <w:szCs w:val="28"/>
          <w:lang w:eastAsia="uk-UA"/>
        </w:rPr>
      </w:pPr>
      <w:r w:rsidRPr="004D4D1D">
        <w:rPr>
          <w:rFonts w:ascii="Times New Roman" w:eastAsia="Times New Roman" w:hAnsi="Times New Roman" w:cs="Times New Roman"/>
          <w:sz w:val="28"/>
          <w:szCs w:val="28"/>
          <w:lang w:eastAsia="uk-UA"/>
        </w:rPr>
        <w:t>Заявнику-переможцю для підписання Договору про надання послуг необхідно буде надіслати належним чином завірені копії реєстраційних документів на адресу: pr@golocal-ukraine.com</w:t>
      </w:r>
      <w:r w:rsidR="00A21DA4" w:rsidRPr="00A21DA4">
        <w:rPr>
          <w:rFonts w:ascii="Times New Roman" w:eastAsia="Times New Roman" w:hAnsi="Times New Roman" w:cs="Times New Roman"/>
          <w:sz w:val="28"/>
          <w:szCs w:val="28"/>
          <w:lang w:eastAsia="uk-UA"/>
        </w:rPr>
        <w:t>.</w:t>
      </w:r>
    </w:p>
    <w:p w14:paraId="16224841" w14:textId="173706AA" w:rsidR="00CF64FC" w:rsidRPr="007A33A2" w:rsidRDefault="00CF64FC" w:rsidP="000C6EF8">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bookmarkStart w:id="11" w:name="_Hlk64552653"/>
      <w:r w:rsidRPr="007A33A2">
        <w:rPr>
          <w:rFonts w:ascii="Times New Roman" w:eastAsia="Times New Roman" w:hAnsi="Times New Roman" w:cs="Times New Roman"/>
          <w:sz w:val="28"/>
          <w:szCs w:val="28"/>
          <w:lang w:val="uk-UA" w:eastAsia="uk-UA"/>
        </w:rPr>
        <w:t>Технічну пропозицію, яка складається з:</w:t>
      </w:r>
    </w:p>
    <w:p w14:paraId="3C3A902D" w14:textId="46E4BCAB" w:rsidR="00CF64FC" w:rsidRPr="007A33A2" w:rsidRDefault="00CF64FC" w:rsidP="000C6EF8">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Резюме</w:t>
      </w:r>
    </w:p>
    <w:p w14:paraId="2DB9D3EC" w14:textId="32848C4E" w:rsidR="00CF64FC" w:rsidRPr="007A33A2" w:rsidRDefault="009A648C" w:rsidP="000C6EF8">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Концепції, в якій </w:t>
      </w:r>
      <w:r w:rsidR="00727FAB" w:rsidRPr="007A33A2">
        <w:rPr>
          <w:rFonts w:ascii="Times New Roman" w:eastAsia="Times New Roman" w:hAnsi="Times New Roman" w:cs="Times New Roman"/>
          <w:sz w:val="28"/>
          <w:szCs w:val="28"/>
          <w:lang w:val="uk-UA" w:eastAsia="uk-UA"/>
        </w:rPr>
        <w:t xml:space="preserve">Заявник </w:t>
      </w:r>
      <w:r w:rsidRPr="007A33A2">
        <w:rPr>
          <w:rFonts w:ascii="Times New Roman" w:eastAsia="Times New Roman" w:hAnsi="Times New Roman" w:cs="Times New Roman"/>
          <w:sz w:val="28"/>
          <w:szCs w:val="28"/>
          <w:lang w:val="uk-UA" w:eastAsia="uk-UA"/>
        </w:rPr>
        <w:t>повинен показати як мають бути досягнуті цілі, визначені в Розділі 2</w:t>
      </w:r>
      <w:r w:rsidR="00B77293" w:rsidRPr="007A33A2">
        <w:rPr>
          <w:rFonts w:ascii="Times New Roman" w:eastAsia="Times New Roman" w:hAnsi="Times New Roman" w:cs="Times New Roman"/>
          <w:sz w:val="28"/>
          <w:szCs w:val="28"/>
          <w:lang w:val="uk-UA" w:eastAsia="uk-UA"/>
        </w:rPr>
        <w:t>;</w:t>
      </w:r>
      <w:r w:rsidRPr="007A33A2">
        <w:rPr>
          <w:rFonts w:ascii="Times New Roman" w:eastAsia="Times New Roman" w:hAnsi="Times New Roman" w:cs="Times New Roman"/>
          <w:sz w:val="28"/>
          <w:szCs w:val="28"/>
          <w:lang w:val="uk-UA" w:eastAsia="uk-UA"/>
        </w:rPr>
        <w:t xml:space="preserve"> описати ключові процеси та необхідні етапи </w:t>
      </w:r>
      <w:r w:rsidR="00152DBB" w:rsidRPr="007A33A2">
        <w:rPr>
          <w:rFonts w:ascii="Times New Roman" w:eastAsia="Times New Roman" w:hAnsi="Times New Roman" w:cs="Times New Roman"/>
          <w:sz w:val="28"/>
          <w:szCs w:val="28"/>
          <w:lang w:val="uk-UA" w:eastAsia="uk-UA"/>
        </w:rPr>
        <w:t>надання послуг</w:t>
      </w:r>
      <w:r w:rsidR="00B77293" w:rsidRPr="007A33A2">
        <w:rPr>
          <w:rFonts w:ascii="Times New Roman" w:eastAsia="Times New Roman" w:hAnsi="Times New Roman" w:cs="Times New Roman"/>
          <w:sz w:val="28"/>
          <w:szCs w:val="28"/>
          <w:lang w:val="uk-UA" w:eastAsia="uk-UA"/>
        </w:rPr>
        <w:t>;</w:t>
      </w:r>
      <w:r w:rsidRPr="007A33A2">
        <w:rPr>
          <w:rFonts w:ascii="Times New Roman" w:eastAsia="Times New Roman" w:hAnsi="Times New Roman" w:cs="Times New Roman"/>
          <w:sz w:val="28"/>
          <w:szCs w:val="28"/>
          <w:lang w:val="uk-UA" w:eastAsia="uk-UA"/>
        </w:rPr>
        <w:t xml:space="preserve"> описати заходи, які </w:t>
      </w:r>
      <w:r w:rsidR="00152DBB" w:rsidRPr="007A33A2">
        <w:rPr>
          <w:rFonts w:ascii="Times New Roman" w:eastAsia="Times New Roman" w:hAnsi="Times New Roman" w:cs="Times New Roman"/>
          <w:sz w:val="28"/>
          <w:szCs w:val="28"/>
          <w:lang w:val="uk-UA" w:eastAsia="uk-UA"/>
        </w:rPr>
        <w:t xml:space="preserve">експерт </w:t>
      </w:r>
      <w:r w:rsidRPr="007A33A2">
        <w:rPr>
          <w:rFonts w:ascii="Times New Roman" w:eastAsia="Times New Roman" w:hAnsi="Times New Roman" w:cs="Times New Roman"/>
          <w:sz w:val="28"/>
          <w:szCs w:val="28"/>
          <w:lang w:val="uk-UA" w:eastAsia="uk-UA"/>
        </w:rPr>
        <w:t xml:space="preserve">забезпечить для безперебійного робочого процесу. Крім того, </w:t>
      </w:r>
      <w:r w:rsidR="008B2AC3" w:rsidRPr="007A33A2">
        <w:rPr>
          <w:rFonts w:ascii="Times New Roman" w:eastAsia="Times New Roman" w:hAnsi="Times New Roman" w:cs="Times New Roman"/>
          <w:sz w:val="28"/>
          <w:szCs w:val="28"/>
          <w:lang w:val="uk-UA" w:eastAsia="uk-UA"/>
        </w:rPr>
        <w:t>Заявник</w:t>
      </w:r>
      <w:r w:rsidRPr="007A33A2">
        <w:rPr>
          <w:rFonts w:ascii="Times New Roman" w:eastAsia="Times New Roman" w:hAnsi="Times New Roman" w:cs="Times New Roman"/>
          <w:sz w:val="28"/>
          <w:szCs w:val="28"/>
          <w:lang w:val="uk-UA" w:eastAsia="uk-UA"/>
        </w:rPr>
        <w:t xml:space="preserve"> повинен підготувати </w:t>
      </w:r>
      <w:r w:rsidR="00CF64FC" w:rsidRPr="007A33A2">
        <w:rPr>
          <w:rFonts w:ascii="Times New Roman" w:eastAsia="Times New Roman" w:hAnsi="Times New Roman" w:cs="Times New Roman"/>
          <w:sz w:val="28"/>
          <w:szCs w:val="28"/>
          <w:lang w:val="uk-UA" w:eastAsia="uk-UA"/>
        </w:rPr>
        <w:t>План реалізації Про</w:t>
      </w:r>
      <w:r w:rsidRPr="007A33A2">
        <w:rPr>
          <w:rFonts w:ascii="Times New Roman" w:eastAsia="Times New Roman" w:hAnsi="Times New Roman" w:cs="Times New Roman"/>
          <w:sz w:val="28"/>
          <w:szCs w:val="28"/>
          <w:lang w:val="uk-UA" w:eastAsia="uk-UA"/>
        </w:rPr>
        <w:t>є</w:t>
      </w:r>
      <w:r w:rsidR="00CF64FC" w:rsidRPr="007A33A2">
        <w:rPr>
          <w:rFonts w:ascii="Times New Roman" w:eastAsia="Times New Roman" w:hAnsi="Times New Roman" w:cs="Times New Roman"/>
          <w:sz w:val="28"/>
          <w:szCs w:val="28"/>
          <w:lang w:val="uk-UA" w:eastAsia="uk-UA"/>
        </w:rPr>
        <w:t>кту</w:t>
      </w:r>
      <w:r w:rsidRPr="007A33A2">
        <w:rPr>
          <w:rFonts w:ascii="Times New Roman" w:eastAsia="Times New Roman" w:hAnsi="Times New Roman" w:cs="Times New Roman"/>
          <w:sz w:val="28"/>
          <w:szCs w:val="28"/>
          <w:lang w:val="uk-UA" w:eastAsia="uk-UA"/>
        </w:rPr>
        <w:t xml:space="preserve"> </w:t>
      </w:r>
      <w:r w:rsidR="00CF64FC" w:rsidRPr="007A33A2">
        <w:rPr>
          <w:rFonts w:ascii="Times New Roman" w:eastAsia="Times New Roman" w:hAnsi="Times New Roman" w:cs="Times New Roman"/>
          <w:sz w:val="28"/>
          <w:szCs w:val="28"/>
          <w:lang w:val="uk-UA" w:eastAsia="uk-UA"/>
        </w:rPr>
        <w:t xml:space="preserve">відповідно до формату, наведеного у Додатку </w:t>
      </w:r>
      <w:r w:rsidRPr="007A33A2">
        <w:rPr>
          <w:rFonts w:ascii="Times New Roman" w:eastAsia="Times New Roman" w:hAnsi="Times New Roman" w:cs="Times New Roman"/>
          <w:sz w:val="28"/>
          <w:szCs w:val="28"/>
          <w:lang w:val="uk-UA" w:eastAsia="uk-UA"/>
        </w:rPr>
        <w:t xml:space="preserve">2 </w:t>
      </w:r>
    </w:p>
    <w:p w14:paraId="4D03BE21" w14:textId="6935CAAF" w:rsidR="00CF64FC" w:rsidRPr="007A33A2" w:rsidRDefault="00CF64FC" w:rsidP="000C6EF8">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Портфоліо релевантних проєктів</w:t>
      </w:r>
      <w:r w:rsidR="002141F2" w:rsidRPr="007A33A2">
        <w:rPr>
          <w:rFonts w:ascii="Times New Roman" w:eastAsia="Times New Roman" w:hAnsi="Times New Roman" w:cs="Times New Roman"/>
          <w:sz w:val="28"/>
          <w:szCs w:val="28"/>
          <w:lang w:val="uk-UA" w:eastAsia="uk-UA"/>
        </w:rPr>
        <w:t xml:space="preserve"> (не менш ніж 2, які найкраще відповідають характеру Завдання)</w:t>
      </w:r>
      <w:r w:rsidRPr="007A33A2">
        <w:rPr>
          <w:rFonts w:ascii="Times New Roman" w:eastAsia="Times New Roman" w:hAnsi="Times New Roman" w:cs="Times New Roman"/>
          <w:sz w:val="28"/>
          <w:szCs w:val="28"/>
          <w:lang w:val="uk-UA" w:eastAsia="uk-UA"/>
        </w:rPr>
        <w:t>,</w:t>
      </w:r>
      <w:r w:rsidR="00727FAB" w:rsidRPr="007A33A2">
        <w:rPr>
          <w:rFonts w:ascii="Times New Roman" w:eastAsia="Times New Roman" w:hAnsi="Times New Roman" w:cs="Times New Roman"/>
          <w:sz w:val="28"/>
          <w:szCs w:val="28"/>
          <w:lang w:val="uk-UA" w:eastAsia="uk-UA"/>
        </w:rPr>
        <w:t xml:space="preserve"> в яких </w:t>
      </w:r>
      <w:r w:rsidR="00152DBB" w:rsidRPr="007A33A2">
        <w:rPr>
          <w:rFonts w:ascii="Times New Roman" w:eastAsia="Times New Roman" w:hAnsi="Times New Roman" w:cs="Times New Roman"/>
          <w:sz w:val="28"/>
          <w:szCs w:val="28"/>
          <w:lang w:val="uk-UA" w:eastAsia="uk-UA"/>
        </w:rPr>
        <w:t>Заявник</w:t>
      </w:r>
      <w:r w:rsidR="00727FAB" w:rsidRPr="007A33A2">
        <w:rPr>
          <w:rFonts w:ascii="Times New Roman" w:eastAsia="Times New Roman" w:hAnsi="Times New Roman" w:cs="Times New Roman"/>
          <w:sz w:val="28"/>
          <w:szCs w:val="28"/>
          <w:lang w:val="uk-UA" w:eastAsia="uk-UA"/>
        </w:rPr>
        <w:t xml:space="preserve"> відігравав значиму роль, із коротким описом цих про</w:t>
      </w:r>
      <w:r w:rsidR="00152DBB" w:rsidRPr="007A33A2">
        <w:rPr>
          <w:rFonts w:ascii="Times New Roman" w:eastAsia="Times New Roman" w:hAnsi="Times New Roman" w:cs="Times New Roman"/>
          <w:sz w:val="28"/>
          <w:szCs w:val="28"/>
          <w:lang w:val="uk-UA" w:eastAsia="uk-UA"/>
        </w:rPr>
        <w:t>є</w:t>
      </w:r>
      <w:r w:rsidR="00727FAB" w:rsidRPr="007A33A2">
        <w:rPr>
          <w:rFonts w:ascii="Times New Roman" w:eastAsia="Times New Roman" w:hAnsi="Times New Roman" w:cs="Times New Roman"/>
          <w:sz w:val="28"/>
          <w:szCs w:val="28"/>
          <w:lang w:val="uk-UA" w:eastAsia="uk-UA"/>
        </w:rPr>
        <w:t xml:space="preserve">ктів та ролі </w:t>
      </w:r>
      <w:r w:rsidR="00152DBB" w:rsidRPr="007A33A2">
        <w:rPr>
          <w:rFonts w:ascii="Times New Roman" w:eastAsia="Times New Roman" w:hAnsi="Times New Roman" w:cs="Times New Roman"/>
          <w:sz w:val="28"/>
          <w:szCs w:val="28"/>
          <w:lang w:val="uk-UA" w:eastAsia="uk-UA"/>
        </w:rPr>
        <w:t>Заявника</w:t>
      </w:r>
      <w:r w:rsidRPr="007A33A2">
        <w:rPr>
          <w:rFonts w:ascii="Times New Roman" w:eastAsia="Times New Roman" w:hAnsi="Times New Roman" w:cs="Times New Roman"/>
          <w:sz w:val="28"/>
          <w:szCs w:val="28"/>
          <w:lang w:val="uk-UA" w:eastAsia="uk-UA"/>
        </w:rPr>
        <w:t xml:space="preserve"> </w:t>
      </w:r>
      <w:r w:rsidR="00727FAB" w:rsidRPr="007A33A2">
        <w:rPr>
          <w:rFonts w:ascii="Times New Roman" w:eastAsia="Times New Roman" w:hAnsi="Times New Roman" w:cs="Times New Roman"/>
          <w:sz w:val="28"/>
          <w:szCs w:val="28"/>
          <w:lang w:val="uk-UA" w:eastAsia="uk-UA"/>
        </w:rPr>
        <w:t>(</w:t>
      </w:r>
      <w:r w:rsidRPr="007A33A2">
        <w:rPr>
          <w:rFonts w:ascii="Times New Roman" w:eastAsia="Times New Roman" w:hAnsi="Times New Roman" w:cs="Times New Roman"/>
          <w:sz w:val="28"/>
          <w:szCs w:val="28"/>
          <w:lang w:val="uk-UA" w:eastAsia="uk-UA"/>
        </w:rPr>
        <w:t>оформлене в одному змістовному та зрозумілому документі, до 5 сторінок</w:t>
      </w:r>
      <w:bookmarkEnd w:id="11"/>
      <w:r w:rsidR="00727FAB" w:rsidRPr="007A33A2">
        <w:rPr>
          <w:rFonts w:ascii="Times New Roman" w:eastAsia="Times New Roman" w:hAnsi="Times New Roman" w:cs="Times New Roman"/>
          <w:sz w:val="28"/>
          <w:szCs w:val="28"/>
          <w:lang w:val="uk-UA" w:eastAsia="uk-UA"/>
        </w:rPr>
        <w:t>). Пропозиції без портфоліо не розглядаються</w:t>
      </w:r>
    </w:p>
    <w:p w14:paraId="1AF77708" w14:textId="070FF6D7" w:rsidR="001E3C61" w:rsidRPr="007A33A2" w:rsidRDefault="001E3C61" w:rsidP="000C6EF8">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Комерційну</w:t>
      </w:r>
      <w:r w:rsidR="00657F7F" w:rsidRPr="007A33A2">
        <w:rPr>
          <w:rFonts w:ascii="Times New Roman" w:eastAsia="Times New Roman" w:hAnsi="Times New Roman" w:cs="Times New Roman"/>
          <w:sz w:val="28"/>
          <w:szCs w:val="28"/>
          <w:lang w:val="uk-UA" w:eastAsia="uk-UA"/>
        </w:rPr>
        <w:t xml:space="preserve"> пропозицію</w:t>
      </w:r>
      <w:r w:rsidR="000C6EF8" w:rsidRPr="007A33A2">
        <w:rPr>
          <w:rFonts w:ascii="Times New Roman" w:eastAsia="Times New Roman" w:hAnsi="Times New Roman" w:cs="Times New Roman"/>
          <w:sz w:val="28"/>
          <w:szCs w:val="28"/>
          <w:lang w:val="uk-UA" w:eastAsia="uk-UA"/>
        </w:rPr>
        <w:t xml:space="preserve">, наведену у Додатку 3 </w:t>
      </w:r>
      <w:r w:rsidR="00657F7F" w:rsidRPr="007A33A2">
        <w:rPr>
          <w:rFonts w:ascii="Times New Roman" w:eastAsia="Times New Roman" w:hAnsi="Times New Roman" w:cs="Times New Roman"/>
          <w:sz w:val="28"/>
          <w:szCs w:val="28"/>
          <w:lang w:val="uk-UA" w:eastAsia="uk-UA"/>
        </w:rPr>
        <w:t>(з урахуванням всіх податків, зборів, внесків</w:t>
      </w:r>
      <w:r w:rsidRPr="007A33A2">
        <w:rPr>
          <w:rFonts w:ascii="Times New Roman" w:eastAsia="Times New Roman" w:hAnsi="Times New Roman" w:cs="Times New Roman"/>
          <w:sz w:val="28"/>
          <w:szCs w:val="28"/>
          <w:lang w:val="uk-UA" w:eastAsia="uk-UA"/>
        </w:rPr>
        <w:t>)</w:t>
      </w:r>
      <w:bookmarkEnd w:id="9"/>
      <w:bookmarkEnd w:id="10"/>
    </w:p>
    <w:p w14:paraId="33ABACAA" w14:textId="725229DF" w:rsidR="004D4D1D" w:rsidRPr="004D4D1D" w:rsidRDefault="004D4D1D" w:rsidP="004D4D1D">
      <w:pPr>
        <w:shd w:val="clear" w:color="auto" w:fill="FFFFFF"/>
        <w:spacing w:after="150"/>
        <w:ind w:left="360"/>
        <w:jc w:val="both"/>
        <w:rPr>
          <w:rFonts w:ascii="Times New Roman" w:hAnsi="Times New Roman" w:cs="Times New Roman"/>
          <w:sz w:val="28"/>
          <w:szCs w:val="28"/>
        </w:rPr>
      </w:pPr>
      <w:r w:rsidRPr="004D4D1D">
        <w:rPr>
          <w:rFonts w:ascii="Times New Roman" w:hAnsi="Times New Roman" w:cs="Times New Roman"/>
          <w:sz w:val="28"/>
          <w:szCs w:val="28"/>
        </w:rPr>
        <w:t xml:space="preserve">Тендерні документи повинні бути складені українською та англійською мовою, підписані Заявником, із зазначенням дати, з печаткою (за наявності), та надіслані </w:t>
      </w:r>
      <w:r w:rsidR="00AF25EC">
        <w:rPr>
          <w:rFonts w:ascii="Times New Roman" w:hAnsi="Times New Roman" w:cs="Times New Roman"/>
          <w:sz w:val="28"/>
          <w:szCs w:val="28"/>
        </w:rPr>
        <w:t xml:space="preserve">до 23:59 31 березня 2021 року </w:t>
      </w:r>
      <w:r w:rsidRPr="004D4D1D">
        <w:rPr>
          <w:rFonts w:ascii="Times New Roman" w:hAnsi="Times New Roman" w:cs="Times New Roman"/>
          <w:sz w:val="28"/>
          <w:szCs w:val="28"/>
        </w:rPr>
        <w:t>на адресу «pr@golocal-ukraine.com» у електронному (відсканованому) форматі у двох окремих листах, а саме:</w:t>
      </w:r>
    </w:p>
    <w:p w14:paraId="68CD8C81" w14:textId="6E232F28" w:rsidR="00BB7B44" w:rsidRPr="007A33A2" w:rsidRDefault="004D4D1D" w:rsidP="004D4D1D">
      <w:pPr>
        <w:pStyle w:val="a5"/>
        <w:numPr>
          <w:ilvl w:val="0"/>
          <w:numId w:val="39"/>
        </w:numPr>
        <w:shd w:val="clear" w:color="auto" w:fill="FFFFFF"/>
        <w:spacing w:after="150"/>
        <w:jc w:val="both"/>
        <w:rPr>
          <w:rFonts w:ascii="Times New Roman" w:hAnsi="Times New Roman" w:cs="Times New Roman"/>
          <w:sz w:val="28"/>
          <w:szCs w:val="28"/>
          <w:lang w:val="uk-UA"/>
        </w:rPr>
      </w:pPr>
      <w:r w:rsidRPr="004D4D1D">
        <w:rPr>
          <w:rFonts w:ascii="Times New Roman" w:hAnsi="Times New Roman" w:cs="Times New Roman"/>
          <w:sz w:val="28"/>
          <w:szCs w:val="28"/>
          <w:lang w:val="uk-UA"/>
        </w:rPr>
        <w:t xml:space="preserve">Перший лист має включати реєстраційні документи та Технічну Пропозицію </w:t>
      </w:r>
      <w:r w:rsidR="006E5E24" w:rsidRPr="007A33A2">
        <w:rPr>
          <w:rFonts w:ascii="Times New Roman" w:hAnsi="Times New Roman" w:cs="Times New Roman"/>
          <w:sz w:val="28"/>
          <w:szCs w:val="28"/>
          <w:lang w:val="uk-UA"/>
        </w:rPr>
        <w:t>(</w:t>
      </w:r>
      <w:r w:rsidR="00BB7B44" w:rsidRPr="007A33A2">
        <w:rPr>
          <w:rFonts w:ascii="Times New Roman" w:hAnsi="Times New Roman" w:cs="Times New Roman"/>
          <w:sz w:val="28"/>
          <w:szCs w:val="28"/>
          <w:lang w:val="uk-UA"/>
        </w:rPr>
        <w:t>лист з поміткою “</w:t>
      </w:r>
      <w:r w:rsidR="00495E4F">
        <w:rPr>
          <w:rFonts w:ascii="Times New Roman" w:hAnsi="Times New Roman" w:cs="Times New Roman"/>
          <w:sz w:val="28"/>
          <w:szCs w:val="28"/>
          <w:lang w:val="uk-UA"/>
        </w:rPr>
        <w:t>е</w:t>
      </w:r>
      <w:r w:rsidR="00BB7B44" w:rsidRPr="007A33A2">
        <w:rPr>
          <w:rFonts w:ascii="Times New Roman" w:hAnsi="Times New Roman" w:cs="Times New Roman"/>
          <w:sz w:val="28"/>
          <w:szCs w:val="28"/>
          <w:lang w:val="uk-UA"/>
        </w:rPr>
        <w:t xml:space="preserve">ксперт з реформи вугільної промисловості. </w:t>
      </w:r>
      <w:bookmarkStart w:id="12" w:name="_Hlk65759965"/>
      <w:r w:rsidR="00C01F5F" w:rsidRPr="007A33A2">
        <w:rPr>
          <w:rFonts w:ascii="Times New Roman" w:hAnsi="Times New Roman" w:cs="Times New Roman"/>
          <w:sz w:val="28"/>
          <w:szCs w:val="28"/>
          <w:lang w:val="uk-UA"/>
        </w:rPr>
        <w:t>Технічна Пропозиція</w:t>
      </w:r>
      <w:bookmarkEnd w:id="12"/>
      <w:r w:rsidR="00BB7B44" w:rsidRPr="007A33A2">
        <w:rPr>
          <w:rFonts w:ascii="Times New Roman" w:hAnsi="Times New Roman" w:cs="Times New Roman"/>
          <w:sz w:val="28"/>
          <w:szCs w:val="28"/>
          <w:lang w:val="uk-UA"/>
        </w:rPr>
        <w:t>”)</w:t>
      </w:r>
      <w:r w:rsidR="006E5E24" w:rsidRPr="007A33A2">
        <w:rPr>
          <w:rFonts w:ascii="Times New Roman" w:hAnsi="Times New Roman" w:cs="Times New Roman"/>
          <w:sz w:val="28"/>
          <w:szCs w:val="28"/>
          <w:lang w:val="uk-UA"/>
        </w:rPr>
        <w:t xml:space="preserve">; </w:t>
      </w:r>
    </w:p>
    <w:p w14:paraId="40320994" w14:textId="451F219A" w:rsidR="006E5E24" w:rsidRPr="007A33A2" w:rsidRDefault="004D4D1D" w:rsidP="00BB7B44">
      <w:pPr>
        <w:pStyle w:val="a5"/>
        <w:numPr>
          <w:ilvl w:val="0"/>
          <w:numId w:val="39"/>
        </w:numPr>
        <w:shd w:val="clear" w:color="auto" w:fill="FFFFFF"/>
        <w:spacing w:after="150"/>
        <w:jc w:val="both"/>
        <w:rPr>
          <w:rFonts w:ascii="Times New Roman" w:hAnsi="Times New Roman" w:cs="Times New Roman"/>
          <w:sz w:val="28"/>
          <w:szCs w:val="28"/>
          <w:lang w:val="uk-UA"/>
        </w:rPr>
      </w:pPr>
      <w:r w:rsidRPr="004D4D1D">
        <w:rPr>
          <w:rFonts w:ascii="Times New Roman" w:hAnsi="Times New Roman" w:cs="Times New Roman"/>
          <w:sz w:val="28"/>
          <w:szCs w:val="28"/>
          <w:lang w:val="uk-UA"/>
        </w:rPr>
        <w:lastRenderedPageBreak/>
        <w:t xml:space="preserve">Перший лист має включати </w:t>
      </w:r>
      <w:r w:rsidR="006E5E24" w:rsidRPr="007A33A2">
        <w:rPr>
          <w:rFonts w:ascii="Times New Roman" w:hAnsi="Times New Roman" w:cs="Times New Roman"/>
          <w:sz w:val="28"/>
          <w:szCs w:val="28"/>
          <w:lang w:val="uk-UA"/>
        </w:rPr>
        <w:t>Комерційн</w:t>
      </w:r>
      <w:r>
        <w:rPr>
          <w:rFonts w:ascii="Times New Roman" w:hAnsi="Times New Roman" w:cs="Times New Roman"/>
          <w:sz w:val="28"/>
          <w:szCs w:val="28"/>
          <w:lang w:val="uk-UA"/>
        </w:rPr>
        <w:t>у</w:t>
      </w:r>
      <w:r w:rsidR="006E5E24" w:rsidRPr="007A33A2">
        <w:rPr>
          <w:rFonts w:ascii="Times New Roman" w:hAnsi="Times New Roman" w:cs="Times New Roman"/>
          <w:sz w:val="28"/>
          <w:szCs w:val="28"/>
          <w:lang w:val="uk-UA"/>
        </w:rPr>
        <w:t xml:space="preserve"> Пропозиці</w:t>
      </w:r>
      <w:r>
        <w:rPr>
          <w:rFonts w:ascii="Times New Roman" w:hAnsi="Times New Roman" w:cs="Times New Roman"/>
          <w:sz w:val="28"/>
          <w:szCs w:val="28"/>
          <w:lang w:val="uk-UA"/>
        </w:rPr>
        <w:t>ю</w:t>
      </w:r>
      <w:r w:rsidR="00BB7B44" w:rsidRPr="007A33A2">
        <w:rPr>
          <w:rFonts w:ascii="Times New Roman" w:hAnsi="Times New Roman" w:cs="Times New Roman"/>
          <w:sz w:val="28"/>
          <w:szCs w:val="28"/>
          <w:lang w:val="uk-UA"/>
        </w:rPr>
        <w:t xml:space="preserve"> (лист з поміткою “</w:t>
      </w:r>
      <w:r w:rsidR="00495E4F">
        <w:rPr>
          <w:rFonts w:ascii="Times New Roman" w:hAnsi="Times New Roman" w:cs="Times New Roman"/>
          <w:sz w:val="28"/>
          <w:szCs w:val="28"/>
          <w:lang w:val="uk-UA"/>
        </w:rPr>
        <w:t>е</w:t>
      </w:r>
      <w:r w:rsidR="00BB7B44" w:rsidRPr="007A33A2">
        <w:rPr>
          <w:rFonts w:ascii="Times New Roman" w:hAnsi="Times New Roman" w:cs="Times New Roman"/>
          <w:sz w:val="28"/>
          <w:szCs w:val="28"/>
          <w:lang w:val="uk-UA"/>
        </w:rPr>
        <w:t xml:space="preserve">ксперт з реформи вугільної промисловості. </w:t>
      </w:r>
      <w:r w:rsidR="00C01F5F" w:rsidRPr="007A33A2">
        <w:rPr>
          <w:rFonts w:ascii="Times New Roman" w:hAnsi="Times New Roman" w:cs="Times New Roman"/>
          <w:sz w:val="28"/>
          <w:szCs w:val="28"/>
          <w:lang w:val="uk-UA"/>
        </w:rPr>
        <w:t>Комерційна Пропозиція</w:t>
      </w:r>
      <w:r w:rsidR="00BB7B44" w:rsidRPr="007A33A2">
        <w:rPr>
          <w:rFonts w:ascii="Times New Roman" w:hAnsi="Times New Roman" w:cs="Times New Roman"/>
          <w:sz w:val="28"/>
          <w:szCs w:val="28"/>
          <w:lang w:val="uk-UA"/>
        </w:rPr>
        <w:t>”)</w:t>
      </w:r>
      <w:r w:rsidR="006E5E24" w:rsidRPr="007A33A2">
        <w:rPr>
          <w:rFonts w:ascii="Times New Roman" w:hAnsi="Times New Roman" w:cs="Times New Roman"/>
          <w:sz w:val="28"/>
          <w:szCs w:val="28"/>
          <w:lang w:val="uk-UA"/>
        </w:rPr>
        <w:t xml:space="preserve">. </w:t>
      </w:r>
    </w:p>
    <w:p w14:paraId="169D4B20" w14:textId="13735227" w:rsidR="00CD4413" w:rsidRPr="004D4D1D" w:rsidRDefault="004D4D1D" w:rsidP="008B2AC3">
      <w:pPr>
        <w:shd w:val="clear" w:color="auto" w:fill="FFFFFF"/>
        <w:spacing w:after="150"/>
        <w:jc w:val="both"/>
        <w:rPr>
          <w:rFonts w:ascii="Times New Roman" w:eastAsia="Times New Roman" w:hAnsi="Times New Roman" w:cs="Times New Roman"/>
          <w:sz w:val="28"/>
          <w:szCs w:val="28"/>
          <w:lang w:eastAsia="uk-UA"/>
        </w:rPr>
      </w:pPr>
      <w:r w:rsidRPr="004D4D1D">
        <w:rPr>
          <w:rFonts w:ascii="Times New Roman" w:eastAsia="Times New Roman" w:hAnsi="Times New Roman" w:cs="Times New Roman"/>
          <w:sz w:val="28"/>
          <w:szCs w:val="28"/>
          <w:lang w:eastAsia="uk-UA"/>
        </w:rPr>
        <w:t>! Наявність комерційної пропозиції в одному листі з технічною пропозицією є підставою для дискваліфікації учасника тендеру!</w:t>
      </w:r>
    </w:p>
    <w:p w14:paraId="004023E0" w14:textId="68F4E90B" w:rsidR="008B2AC3" w:rsidRPr="007A33A2" w:rsidRDefault="008B2AC3" w:rsidP="008B2AC3">
      <w:pPr>
        <w:shd w:val="clear" w:color="auto" w:fill="FFFFFF"/>
        <w:spacing w:after="150"/>
        <w:jc w:val="both"/>
        <w:rPr>
          <w:rFonts w:ascii="Times New Roman" w:eastAsia="Times New Roman" w:hAnsi="Times New Roman" w:cs="Times New Roman"/>
          <w:i/>
          <w:iCs/>
          <w:sz w:val="28"/>
          <w:szCs w:val="28"/>
          <w:lang w:eastAsia="uk-UA"/>
        </w:rPr>
      </w:pPr>
      <w:r w:rsidRPr="007A33A2">
        <w:rPr>
          <w:rFonts w:ascii="Times New Roman" w:eastAsia="Times New Roman" w:hAnsi="Times New Roman" w:cs="Times New Roman"/>
          <w:i/>
          <w:iCs/>
          <w:sz w:val="28"/>
          <w:szCs w:val="28"/>
          <w:lang w:eastAsia="uk-UA"/>
        </w:rPr>
        <w:t>Персональні дані</w:t>
      </w:r>
    </w:p>
    <w:p w14:paraId="37AD0119" w14:textId="00264171" w:rsidR="008B2AC3" w:rsidRPr="007A33A2" w:rsidRDefault="008B2AC3" w:rsidP="008B2AC3">
      <w:pPr>
        <w:shd w:val="clear" w:color="auto" w:fill="FFFFFF"/>
        <w:spacing w:after="150"/>
        <w:jc w:val="both"/>
        <w:rPr>
          <w:rFonts w:ascii="Times New Roman" w:eastAsia="Times New Roman" w:hAnsi="Times New Roman" w:cs="Times New Roman"/>
          <w:i/>
          <w:iCs/>
          <w:sz w:val="28"/>
          <w:szCs w:val="28"/>
          <w:lang w:eastAsia="uk-UA"/>
        </w:rPr>
      </w:pPr>
      <w:bookmarkStart w:id="13" w:name="_Hlk65760215"/>
      <w:r w:rsidRPr="007A33A2">
        <w:rPr>
          <w:rFonts w:ascii="Times New Roman" w:eastAsia="Times New Roman" w:hAnsi="Times New Roman" w:cs="Times New Roman"/>
          <w:i/>
          <w:iCs/>
          <w:sz w:val="28"/>
          <w:szCs w:val="28"/>
          <w:lang w:eastAsia="uk-UA"/>
        </w:rPr>
        <w:t xml:space="preserve">Заявник надає згоду </w:t>
      </w:r>
      <w:r w:rsidR="00CD4413" w:rsidRPr="007A33A2">
        <w:rPr>
          <w:rFonts w:ascii="Times New Roman" w:eastAsia="Times New Roman" w:hAnsi="Times New Roman" w:cs="Times New Roman"/>
          <w:i/>
          <w:iCs/>
          <w:sz w:val="28"/>
          <w:szCs w:val="28"/>
          <w:lang w:eastAsia="uk-UA"/>
        </w:rPr>
        <w:t>на обробку персональних даних</w:t>
      </w:r>
      <w:r w:rsidRPr="007A33A2">
        <w:rPr>
          <w:rFonts w:ascii="Times New Roman" w:eastAsia="Times New Roman" w:hAnsi="Times New Roman" w:cs="Times New Roman"/>
          <w:i/>
          <w:iCs/>
          <w:sz w:val="28"/>
          <w:szCs w:val="28"/>
          <w:lang w:eastAsia="uk-UA"/>
        </w:rPr>
        <w:t xml:space="preserve"> відповідно до Закону України «Про захист персональних даних»</w:t>
      </w:r>
      <w:r w:rsidR="007A33A2" w:rsidRPr="007A33A2">
        <w:rPr>
          <w:rFonts w:ascii="Times New Roman" w:eastAsia="Times New Roman" w:hAnsi="Times New Roman" w:cs="Times New Roman"/>
          <w:i/>
          <w:iCs/>
          <w:sz w:val="28"/>
          <w:szCs w:val="28"/>
          <w:lang w:eastAsia="uk-UA"/>
        </w:rPr>
        <w:t xml:space="preserve"> з метою розгляду заявок для участі у відборі та прийняття відповідного рішення</w:t>
      </w:r>
      <w:r w:rsidR="007A33A2">
        <w:rPr>
          <w:rFonts w:ascii="Times New Roman" w:eastAsia="Times New Roman" w:hAnsi="Times New Roman" w:cs="Times New Roman"/>
          <w:i/>
          <w:iCs/>
          <w:sz w:val="28"/>
          <w:szCs w:val="28"/>
          <w:lang w:eastAsia="uk-UA"/>
        </w:rPr>
        <w:t xml:space="preserve"> ГОУЛОКАЛ</w:t>
      </w:r>
      <w:r w:rsidRPr="007A33A2">
        <w:rPr>
          <w:rFonts w:ascii="Times New Roman" w:eastAsia="Times New Roman" w:hAnsi="Times New Roman" w:cs="Times New Roman"/>
          <w:i/>
          <w:iCs/>
          <w:sz w:val="28"/>
          <w:szCs w:val="28"/>
          <w:lang w:eastAsia="uk-UA"/>
        </w:rPr>
        <w:t>.</w:t>
      </w:r>
      <w:bookmarkEnd w:id="13"/>
      <w:r w:rsidRPr="007A33A2">
        <w:rPr>
          <w:rFonts w:ascii="Times New Roman" w:eastAsia="Times New Roman" w:hAnsi="Times New Roman" w:cs="Times New Roman"/>
          <w:i/>
          <w:iCs/>
          <w:sz w:val="28"/>
          <w:szCs w:val="28"/>
          <w:lang w:eastAsia="uk-UA"/>
        </w:rPr>
        <w:tab/>
      </w:r>
    </w:p>
    <w:p w14:paraId="16AC9F51" w14:textId="4FA1898C" w:rsidR="0088650C" w:rsidRPr="007A33A2" w:rsidRDefault="0088650C" w:rsidP="002141F2">
      <w:pPr>
        <w:pStyle w:val="1"/>
        <w:numPr>
          <w:ilvl w:val="0"/>
          <w:numId w:val="35"/>
        </w:numPr>
        <w:rPr>
          <w:rFonts w:ascii="Times New Roman" w:hAnsi="Times New Roman" w:cs="Times New Roman"/>
          <w:lang w:val="uk-UA"/>
        </w:rPr>
      </w:pPr>
      <w:r w:rsidRPr="007A33A2">
        <w:rPr>
          <w:rFonts w:ascii="Times New Roman" w:hAnsi="Times New Roman" w:cs="Times New Roman"/>
          <w:lang w:val="uk-UA"/>
        </w:rPr>
        <w:t>Процес відбору</w:t>
      </w:r>
    </w:p>
    <w:p w14:paraId="69BCFD9F" w14:textId="532D9EA0" w:rsidR="004D6D51" w:rsidRPr="007A33A2" w:rsidRDefault="004D6D51" w:rsidP="004D6D51">
      <w:pPr>
        <w:spacing w:after="120"/>
        <w:jc w:val="both"/>
        <w:rPr>
          <w:rFonts w:ascii="Times New Roman" w:hAnsi="Times New Roman" w:cs="Times New Roman"/>
          <w:sz w:val="28"/>
          <w:szCs w:val="28"/>
        </w:rPr>
      </w:pPr>
      <w:bookmarkStart w:id="14" w:name="_Hlk63843219"/>
      <w:r w:rsidRPr="007A33A2">
        <w:rPr>
          <w:rFonts w:ascii="Times New Roman" w:hAnsi="Times New Roman" w:cs="Times New Roman"/>
          <w:sz w:val="28"/>
          <w:szCs w:val="28"/>
        </w:rPr>
        <w:t xml:space="preserve">Для оцінки пропозицій застосовується </w:t>
      </w:r>
      <w:r w:rsidR="00741E7A" w:rsidRPr="007A33A2">
        <w:rPr>
          <w:rFonts w:ascii="Times New Roman" w:hAnsi="Times New Roman" w:cs="Times New Roman"/>
          <w:sz w:val="28"/>
          <w:szCs w:val="28"/>
        </w:rPr>
        <w:t>тр</w:t>
      </w:r>
      <w:r w:rsidR="006E5E24" w:rsidRPr="007A33A2">
        <w:rPr>
          <w:rFonts w:ascii="Times New Roman" w:hAnsi="Times New Roman" w:cs="Times New Roman"/>
          <w:sz w:val="28"/>
          <w:szCs w:val="28"/>
        </w:rPr>
        <w:t>ьох</w:t>
      </w:r>
      <w:r w:rsidR="00741E7A" w:rsidRPr="007A33A2">
        <w:rPr>
          <w:rFonts w:ascii="Times New Roman" w:hAnsi="Times New Roman" w:cs="Times New Roman"/>
          <w:sz w:val="28"/>
          <w:szCs w:val="28"/>
        </w:rPr>
        <w:t>етапна</w:t>
      </w:r>
      <w:r w:rsidRPr="007A33A2">
        <w:rPr>
          <w:rFonts w:ascii="Times New Roman" w:hAnsi="Times New Roman" w:cs="Times New Roman"/>
          <w:sz w:val="28"/>
          <w:szCs w:val="28"/>
        </w:rPr>
        <w:t xml:space="preserve"> процедура. </w:t>
      </w:r>
    </w:p>
    <w:p w14:paraId="59095D13" w14:textId="48125556" w:rsidR="00741E7A" w:rsidRPr="007A33A2" w:rsidRDefault="004D6D51" w:rsidP="004D6D51">
      <w:pPr>
        <w:spacing w:after="120"/>
        <w:jc w:val="both"/>
        <w:rPr>
          <w:rFonts w:ascii="Times New Roman" w:hAnsi="Times New Roman" w:cs="Times New Roman"/>
          <w:sz w:val="28"/>
          <w:szCs w:val="28"/>
        </w:rPr>
      </w:pPr>
      <w:r w:rsidRPr="007A33A2">
        <w:rPr>
          <w:rFonts w:ascii="Times New Roman" w:hAnsi="Times New Roman" w:cs="Times New Roman"/>
          <w:sz w:val="28"/>
          <w:szCs w:val="28"/>
        </w:rPr>
        <w:t xml:space="preserve">На першому етапі, </w:t>
      </w:r>
      <w:r w:rsidR="0002188B" w:rsidRPr="007A33A2">
        <w:rPr>
          <w:rFonts w:ascii="Times New Roman" w:hAnsi="Times New Roman" w:cs="Times New Roman"/>
          <w:sz w:val="28"/>
          <w:szCs w:val="28"/>
        </w:rPr>
        <w:t xml:space="preserve">Заявник </w:t>
      </w:r>
      <w:r w:rsidR="00741E7A" w:rsidRPr="007A33A2">
        <w:rPr>
          <w:rFonts w:ascii="Times New Roman" w:hAnsi="Times New Roman" w:cs="Times New Roman"/>
          <w:sz w:val="28"/>
          <w:szCs w:val="28"/>
        </w:rPr>
        <w:t>буде проходити перевірку в санкційних списках</w:t>
      </w:r>
      <w:r w:rsidR="009C5E3B" w:rsidRPr="009C5E3B">
        <w:rPr>
          <w:rFonts w:ascii="Times New Roman" w:hAnsi="Times New Roman" w:cs="Times New Roman"/>
          <w:sz w:val="28"/>
          <w:szCs w:val="28"/>
          <w:lang w:val="ru-RU"/>
        </w:rPr>
        <w:t xml:space="preserve"> </w:t>
      </w:r>
      <w:r w:rsidR="009C5E3B">
        <w:rPr>
          <w:rFonts w:ascii="Times New Roman" w:hAnsi="Times New Roman" w:cs="Times New Roman"/>
          <w:sz w:val="28"/>
          <w:szCs w:val="28"/>
        </w:rPr>
        <w:t>України,</w:t>
      </w:r>
      <w:r w:rsidR="00741E7A" w:rsidRPr="007A33A2">
        <w:rPr>
          <w:rFonts w:ascii="Times New Roman" w:hAnsi="Times New Roman" w:cs="Times New Roman"/>
          <w:sz w:val="28"/>
          <w:szCs w:val="28"/>
        </w:rPr>
        <w:t xml:space="preserve"> </w:t>
      </w:r>
      <w:bookmarkStart w:id="15" w:name="_Hlk65760230"/>
      <w:r w:rsidR="00187984" w:rsidRPr="007A33A2">
        <w:rPr>
          <w:rFonts w:ascii="Times New Roman" w:hAnsi="Times New Roman" w:cs="Times New Roman"/>
          <w:sz w:val="28"/>
          <w:szCs w:val="28"/>
        </w:rPr>
        <w:t xml:space="preserve">ООН та/або ЄС </w:t>
      </w:r>
      <w:r w:rsidR="00741E7A" w:rsidRPr="007A33A2">
        <w:rPr>
          <w:rFonts w:ascii="Times New Roman" w:hAnsi="Times New Roman" w:cs="Times New Roman"/>
          <w:sz w:val="28"/>
          <w:szCs w:val="28"/>
        </w:rPr>
        <w:t>(youcontrol.com.ua).</w:t>
      </w:r>
      <w:r w:rsidR="0002188B" w:rsidRPr="007A33A2">
        <w:rPr>
          <w:rFonts w:ascii="Times New Roman" w:hAnsi="Times New Roman" w:cs="Times New Roman"/>
          <w:sz w:val="28"/>
          <w:szCs w:val="28"/>
        </w:rPr>
        <w:t xml:space="preserve"> </w:t>
      </w:r>
      <w:bookmarkStart w:id="16" w:name="_Hlk65838894"/>
      <w:r w:rsidR="0002188B" w:rsidRPr="007A33A2">
        <w:rPr>
          <w:rFonts w:ascii="Times New Roman" w:hAnsi="Times New Roman" w:cs="Times New Roman"/>
          <w:sz w:val="28"/>
          <w:szCs w:val="28"/>
        </w:rPr>
        <w:t xml:space="preserve">У разі </w:t>
      </w:r>
      <w:r w:rsidR="00F27EFB">
        <w:rPr>
          <w:rFonts w:ascii="Times New Roman" w:hAnsi="Times New Roman" w:cs="Times New Roman"/>
          <w:sz w:val="28"/>
          <w:szCs w:val="28"/>
        </w:rPr>
        <w:t>неуспішної перевірки</w:t>
      </w:r>
      <w:r w:rsidR="0002188B" w:rsidRPr="007A33A2">
        <w:rPr>
          <w:rFonts w:ascii="Times New Roman" w:hAnsi="Times New Roman" w:cs="Times New Roman"/>
          <w:sz w:val="28"/>
          <w:szCs w:val="28"/>
        </w:rPr>
        <w:t xml:space="preserve">, Заявник </w:t>
      </w:r>
      <w:r w:rsidR="00F27EFB">
        <w:rPr>
          <w:rFonts w:ascii="Times New Roman" w:hAnsi="Times New Roman" w:cs="Times New Roman"/>
          <w:sz w:val="28"/>
          <w:szCs w:val="28"/>
        </w:rPr>
        <w:t>буде дискваліфікований</w:t>
      </w:r>
      <w:r w:rsidR="0002188B" w:rsidRPr="007A33A2">
        <w:rPr>
          <w:rFonts w:ascii="Times New Roman" w:hAnsi="Times New Roman" w:cs="Times New Roman"/>
          <w:sz w:val="28"/>
          <w:szCs w:val="28"/>
        </w:rPr>
        <w:t xml:space="preserve">. </w:t>
      </w:r>
      <w:bookmarkEnd w:id="16"/>
    </w:p>
    <w:p w14:paraId="1F02630B" w14:textId="77777777" w:rsidR="00495E4F" w:rsidRDefault="00495E4F" w:rsidP="00495E4F">
      <w:pPr>
        <w:spacing w:after="120"/>
        <w:jc w:val="both"/>
        <w:rPr>
          <w:rFonts w:ascii="Times New Roman" w:hAnsi="Times New Roman" w:cs="Times New Roman"/>
          <w:sz w:val="28"/>
          <w:szCs w:val="28"/>
        </w:rPr>
      </w:pPr>
      <w:bookmarkStart w:id="17" w:name="_Hlk66217215"/>
      <w:bookmarkEnd w:id="15"/>
      <w:r>
        <w:rPr>
          <w:rFonts w:ascii="Times New Roman" w:hAnsi="Times New Roman" w:cs="Times New Roman"/>
          <w:sz w:val="28"/>
          <w:szCs w:val="28"/>
        </w:rPr>
        <w:t xml:space="preserve">На другому етапі Технічна Пропозиція оцінюється за відповідністю умовам Технічного Завдання, згідно з нижчезазначеними Критеріями оцінки. </w:t>
      </w:r>
    </w:p>
    <w:p w14:paraId="399E527F" w14:textId="77777777" w:rsidR="00495E4F" w:rsidRDefault="00495E4F" w:rsidP="00495E4F">
      <w:pPr>
        <w:spacing w:after="120"/>
        <w:jc w:val="both"/>
        <w:rPr>
          <w:rFonts w:ascii="Times New Roman" w:hAnsi="Times New Roman" w:cs="Times New Roman"/>
          <w:sz w:val="28"/>
          <w:szCs w:val="28"/>
        </w:rPr>
      </w:pPr>
      <w:r>
        <w:rPr>
          <w:rFonts w:ascii="Times New Roman" w:hAnsi="Times New Roman" w:cs="Times New Roman"/>
          <w:sz w:val="28"/>
          <w:szCs w:val="28"/>
        </w:rPr>
        <w:t xml:space="preserve">На третьому етапі розглядаються Комерційні пропозиції всіх претендентів, які набрали щонайменше 490 балів (з максимально можливих 700) оцінки Технічних пропозицій відповідно до зазначених нижче критеріїв. </w:t>
      </w:r>
    </w:p>
    <w:p w14:paraId="09CFA024" w14:textId="77777777" w:rsidR="00495E4F" w:rsidRDefault="00495E4F" w:rsidP="00495E4F">
      <w:pPr>
        <w:spacing w:after="120"/>
        <w:jc w:val="both"/>
        <w:rPr>
          <w:rFonts w:ascii="Times New Roman" w:hAnsi="Times New Roman" w:cs="Times New Roman"/>
          <w:sz w:val="28"/>
          <w:szCs w:val="28"/>
        </w:rPr>
      </w:pPr>
      <w:r>
        <w:rPr>
          <w:rFonts w:ascii="Times New Roman" w:hAnsi="Times New Roman" w:cs="Times New Roman"/>
          <w:sz w:val="28"/>
          <w:szCs w:val="28"/>
        </w:rPr>
        <w:t xml:space="preserve">Співвідношення ваги технічної і фінансової оцінки в загальному результаті оцінки 70/30 відповідно. </w:t>
      </w:r>
    </w:p>
    <w:p w14:paraId="05A6D872" w14:textId="77777777" w:rsidR="00A024B9" w:rsidRDefault="00495E4F" w:rsidP="00A024B9">
      <w:pPr>
        <w:spacing w:after="120"/>
        <w:jc w:val="both"/>
        <w:rPr>
          <w:rFonts w:ascii="Times New Roman" w:hAnsi="Times New Roman" w:cs="Times New Roman"/>
          <w:sz w:val="28"/>
          <w:szCs w:val="28"/>
        </w:rPr>
      </w:pPr>
      <w:r>
        <w:rPr>
          <w:rFonts w:ascii="Times New Roman" w:hAnsi="Times New Roman" w:cs="Times New Roman"/>
          <w:sz w:val="28"/>
          <w:szCs w:val="28"/>
        </w:rPr>
        <w:t>Договір буде присуджено Заявнику за результатом загальної зваженої оцінки технічної і комерційної пропозицій.</w:t>
      </w:r>
      <w:r w:rsidR="00A024B9" w:rsidRPr="00A024B9">
        <w:rPr>
          <w:rFonts w:ascii="Times New Roman" w:hAnsi="Times New Roman" w:cs="Times New Roman"/>
          <w:sz w:val="28"/>
          <w:szCs w:val="28"/>
          <w:lang w:val="ru-RU"/>
        </w:rPr>
        <w:t xml:space="preserve"> </w:t>
      </w:r>
      <w:r w:rsidR="00A024B9">
        <w:rPr>
          <w:rFonts w:ascii="Times New Roman" w:hAnsi="Times New Roman" w:cs="Times New Roman"/>
          <w:sz w:val="28"/>
          <w:szCs w:val="28"/>
        </w:rPr>
        <w:t>Якщо під час укладання Договору на надання послуг виявиться, що Заявник-переможець не може чи не бажає виконати договірні зобов'язання на умовах, визначених в Технічному Завданні, ГОУЛОКАЛ залишає за собою право обрати учасника з наступним кращим за переможцем результатом.</w:t>
      </w:r>
    </w:p>
    <w:p w14:paraId="7BB255D2" w14:textId="7DEACB6F" w:rsidR="004D6D51" w:rsidRPr="007A33A2" w:rsidRDefault="00495E4F" w:rsidP="00495E4F">
      <w:pPr>
        <w:spacing w:after="120"/>
        <w:jc w:val="both"/>
        <w:rPr>
          <w:rFonts w:ascii="Times New Roman" w:hAnsi="Times New Roman" w:cs="Times New Roman"/>
          <w:sz w:val="28"/>
          <w:szCs w:val="28"/>
        </w:rPr>
      </w:pPr>
      <w:r>
        <w:rPr>
          <w:rFonts w:ascii="Times New Roman" w:hAnsi="Times New Roman" w:cs="Times New Roman"/>
          <w:sz w:val="28"/>
          <w:szCs w:val="28"/>
        </w:rPr>
        <w:t>Оптимальні вимоги до досвіду і кваліфікації експерта зазначено в п. 7 Технічного Завдання</w:t>
      </w:r>
      <w:bookmarkEnd w:id="17"/>
      <w:r w:rsidR="004D6D51" w:rsidRPr="007A33A2">
        <w:rPr>
          <w:rFonts w:ascii="Times New Roman" w:hAnsi="Times New Roman" w:cs="Times New Roman"/>
          <w:sz w:val="28"/>
          <w:szCs w:val="28"/>
        </w:rPr>
        <w:t xml:space="preserve">. </w:t>
      </w:r>
    </w:p>
    <w:bookmarkEnd w:id="14"/>
    <w:p w14:paraId="17B6981B" w14:textId="22883409" w:rsidR="0075433B" w:rsidRPr="007A33A2" w:rsidRDefault="0075433B" w:rsidP="002141F2">
      <w:pPr>
        <w:pStyle w:val="1"/>
        <w:numPr>
          <w:ilvl w:val="0"/>
          <w:numId w:val="35"/>
        </w:numPr>
        <w:rPr>
          <w:rFonts w:ascii="Times New Roman" w:hAnsi="Times New Roman" w:cs="Times New Roman"/>
          <w:lang w:val="uk-UA"/>
        </w:rPr>
      </w:pPr>
      <w:r w:rsidRPr="007A33A2">
        <w:rPr>
          <w:rFonts w:ascii="Times New Roman" w:hAnsi="Times New Roman" w:cs="Times New Roman"/>
          <w:lang w:val="uk-UA"/>
        </w:rPr>
        <w:t xml:space="preserve">Критерії оцінки тендерної пропозиції </w:t>
      </w:r>
    </w:p>
    <w:tbl>
      <w:tblPr>
        <w:tblStyle w:val="a7"/>
        <w:tblW w:w="9705" w:type="dxa"/>
        <w:tblLook w:val="04A0" w:firstRow="1" w:lastRow="0" w:firstColumn="1" w:lastColumn="0" w:noHBand="0" w:noVBand="1"/>
      </w:tblPr>
      <w:tblGrid>
        <w:gridCol w:w="566"/>
        <w:gridCol w:w="5666"/>
        <w:gridCol w:w="2005"/>
        <w:gridCol w:w="1468"/>
      </w:tblGrid>
      <w:tr w:rsidR="00495E4F" w:rsidRPr="007A33A2" w14:paraId="0C045A80" w14:textId="77777777" w:rsidTr="00495E4F">
        <w:tc>
          <w:tcPr>
            <w:tcW w:w="6232" w:type="dxa"/>
            <w:gridSpan w:val="2"/>
            <w:tcBorders>
              <w:top w:val="single" w:sz="4" w:space="0" w:color="auto"/>
              <w:left w:val="single" w:sz="4" w:space="0" w:color="auto"/>
              <w:bottom w:val="single" w:sz="4" w:space="0" w:color="auto"/>
              <w:right w:val="single" w:sz="4" w:space="0" w:color="auto"/>
            </w:tcBorders>
            <w:vAlign w:val="center"/>
            <w:hideMark/>
          </w:tcPr>
          <w:p w14:paraId="52F60405" w14:textId="47292D89" w:rsidR="00495E4F" w:rsidRPr="007A33A2" w:rsidRDefault="00495E4F" w:rsidP="00415034">
            <w:pPr>
              <w:spacing w:after="120"/>
              <w:jc w:val="center"/>
              <w:rPr>
                <w:rFonts w:ascii="Times New Roman" w:hAnsi="Times New Roman"/>
                <w:b/>
                <w:bCs/>
                <w:sz w:val="28"/>
                <w:szCs w:val="28"/>
                <w:lang w:val="uk-UA"/>
              </w:rPr>
            </w:pPr>
            <w:bookmarkStart w:id="18" w:name="_Hlk65760401"/>
            <w:r w:rsidRPr="007A33A2">
              <w:rPr>
                <w:rFonts w:ascii="Times New Roman" w:hAnsi="Times New Roman"/>
                <w:b/>
                <w:bCs/>
                <w:sz w:val="28"/>
                <w:szCs w:val="28"/>
                <w:lang w:val="uk-UA"/>
              </w:rPr>
              <w:t>Підсумок форм оцінки Тендерної пропозиції</w:t>
            </w:r>
          </w:p>
        </w:tc>
        <w:tc>
          <w:tcPr>
            <w:tcW w:w="2005" w:type="dxa"/>
            <w:tcBorders>
              <w:top w:val="single" w:sz="4" w:space="0" w:color="auto"/>
              <w:left w:val="single" w:sz="4" w:space="0" w:color="auto"/>
              <w:bottom w:val="single" w:sz="4" w:space="0" w:color="auto"/>
              <w:right w:val="single" w:sz="4" w:space="0" w:color="auto"/>
            </w:tcBorders>
            <w:vAlign w:val="center"/>
            <w:hideMark/>
          </w:tcPr>
          <w:p w14:paraId="43052735" w14:textId="70970B4E" w:rsidR="00495E4F" w:rsidRPr="007A33A2" w:rsidRDefault="00495E4F" w:rsidP="00415034">
            <w:pPr>
              <w:spacing w:after="120"/>
              <w:jc w:val="center"/>
              <w:rPr>
                <w:rFonts w:ascii="Times New Roman" w:hAnsi="Times New Roman"/>
                <w:b/>
                <w:bCs/>
                <w:sz w:val="28"/>
                <w:szCs w:val="28"/>
                <w:lang w:val="uk-UA"/>
              </w:rPr>
            </w:pPr>
            <w:r w:rsidRPr="007A33A2">
              <w:rPr>
                <w:rFonts w:ascii="Times New Roman" w:hAnsi="Times New Roman"/>
                <w:b/>
                <w:bCs/>
                <w:sz w:val="28"/>
                <w:szCs w:val="28"/>
                <w:lang w:val="uk-UA"/>
              </w:rPr>
              <w:t>Максимально можливий бал</w:t>
            </w:r>
          </w:p>
        </w:tc>
        <w:tc>
          <w:tcPr>
            <w:tcW w:w="1468" w:type="dxa"/>
            <w:tcBorders>
              <w:top w:val="single" w:sz="4" w:space="0" w:color="auto"/>
              <w:left w:val="single" w:sz="4" w:space="0" w:color="auto"/>
              <w:bottom w:val="single" w:sz="4" w:space="0" w:color="auto"/>
              <w:right w:val="single" w:sz="4" w:space="0" w:color="auto"/>
            </w:tcBorders>
            <w:vAlign w:val="center"/>
          </w:tcPr>
          <w:p w14:paraId="37BDEB9B" w14:textId="6A337C6B" w:rsidR="00495E4F" w:rsidRPr="007A33A2" w:rsidRDefault="00495E4F" w:rsidP="00415034">
            <w:pPr>
              <w:spacing w:after="120"/>
              <w:jc w:val="center"/>
              <w:rPr>
                <w:rFonts w:ascii="Times New Roman" w:hAnsi="Times New Roman"/>
                <w:b/>
                <w:bCs/>
                <w:sz w:val="28"/>
                <w:szCs w:val="28"/>
                <w:lang w:val="uk-UA"/>
              </w:rPr>
            </w:pPr>
            <w:r w:rsidRPr="007A33A2">
              <w:rPr>
                <w:rFonts w:ascii="Times New Roman" w:hAnsi="Times New Roman"/>
                <w:b/>
                <w:bCs/>
                <w:sz w:val="28"/>
                <w:szCs w:val="28"/>
                <w:lang w:val="uk-UA"/>
              </w:rPr>
              <w:t xml:space="preserve">Бал </w:t>
            </w:r>
            <w:r>
              <w:rPr>
                <w:rFonts w:ascii="Times New Roman" w:hAnsi="Times New Roman"/>
                <w:b/>
                <w:bCs/>
                <w:sz w:val="28"/>
                <w:szCs w:val="28"/>
                <w:lang w:val="uk-UA"/>
              </w:rPr>
              <w:t>Заявника</w:t>
            </w:r>
          </w:p>
        </w:tc>
      </w:tr>
      <w:tr w:rsidR="00495E4F" w:rsidRPr="007A33A2" w14:paraId="66C6DB17" w14:textId="77777777" w:rsidTr="00495E4F">
        <w:tc>
          <w:tcPr>
            <w:tcW w:w="566" w:type="dxa"/>
            <w:tcBorders>
              <w:top w:val="single" w:sz="4" w:space="0" w:color="auto"/>
              <w:left w:val="single" w:sz="4" w:space="0" w:color="auto"/>
              <w:bottom w:val="single" w:sz="4" w:space="0" w:color="auto"/>
              <w:right w:val="single" w:sz="4" w:space="0" w:color="auto"/>
            </w:tcBorders>
          </w:tcPr>
          <w:p w14:paraId="7B315621" w14:textId="7C10C59E" w:rsidR="00495E4F" w:rsidRPr="007A33A2" w:rsidRDefault="00495E4F" w:rsidP="00415034">
            <w:pPr>
              <w:spacing w:after="120"/>
              <w:rPr>
                <w:rFonts w:ascii="Times New Roman" w:hAnsi="Times New Roman"/>
                <w:b/>
                <w:bCs/>
                <w:sz w:val="28"/>
                <w:szCs w:val="28"/>
                <w:lang w:val="uk-UA"/>
              </w:rPr>
            </w:pPr>
            <w:r w:rsidRPr="007A33A2">
              <w:rPr>
                <w:rFonts w:ascii="Times New Roman" w:hAnsi="Times New Roman"/>
                <w:b/>
                <w:bCs/>
                <w:sz w:val="28"/>
                <w:szCs w:val="28"/>
                <w:lang w:val="uk-UA"/>
              </w:rPr>
              <w:t>1</w:t>
            </w:r>
          </w:p>
        </w:tc>
        <w:tc>
          <w:tcPr>
            <w:tcW w:w="5666" w:type="dxa"/>
            <w:tcBorders>
              <w:top w:val="single" w:sz="4" w:space="0" w:color="auto"/>
              <w:left w:val="single" w:sz="4" w:space="0" w:color="auto"/>
              <w:bottom w:val="single" w:sz="4" w:space="0" w:color="auto"/>
              <w:right w:val="single" w:sz="4" w:space="0" w:color="auto"/>
            </w:tcBorders>
          </w:tcPr>
          <w:p w14:paraId="2EC23822" w14:textId="29902828" w:rsidR="00495E4F" w:rsidRPr="007A33A2" w:rsidRDefault="00495E4F" w:rsidP="00415034">
            <w:pPr>
              <w:spacing w:after="120"/>
              <w:rPr>
                <w:rFonts w:ascii="Times New Roman" w:hAnsi="Times New Roman"/>
                <w:b/>
                <w:bCs/>
                <w:sz w:val="28"/>
                <w:szCs w:val="28"/>
                <w:lang w:val="uk-UA"/>
              </w:rPr>
            </w:pPr>
            <w:r w:rsidRPr="007A33A2">
              <w:rPr>
                <w:rFonts w:ascii="Times New Roman" w:hAnsi="Times New Roman"/>
                <w:b/>
                <w:bCs/>
                <w:sz w:val="28"/>
                <w:szCs w:val="28"/>
                <w:lang w:val="uk-UA"/>
              </w:rPr>
              <w:t>Досвід Експерта</w:t>
            </w:r>
          </w:p>
        </w:tc>
        <w:tc>
          <w:tcPr>
            <w:tcW w:w="2005" w:type="dxa"/>
            <w:tcBorders>
              <w:top w:val="single" w:sz="4" w:space="0" w:color="auto"/>
              <w:left w:val="single" w:sz="4" w:space="0" w:color="auto"/>
              <w:bottom w:val="single" w:sz="4" w:space="0" w:color="auto"/>
              <w:right w:val="single" w:sz="4" w:space="0" w:color="auto"/>
            </w:tcBorders>
          </w:tcPr>
          <w:p w14:paraId="7C9A48A0" w14:textId="4434AA1D" w:rsidR="00495E4F" w:rsidRPr="007A33A2" w:rsidRDefault="00495E4F" w:rsidP="00415034">
            <w:pPr>
              <w:spacing w:after="120"/>
              <w:rPr>
                <w:rFonts w:ascii="Times New Roman" w:hAnsi="Times New Roman"/>
                <w:b/>
                <w:bCs/>
                <w:sz w:val="28"/>
                <w:szCs w:val="28"/>
                <w:lang w:val="uk-UA"/>
              </w:rPr>
            </w:pPr>
          </w:p>
        </w:tc>
        <w:tc>
          <w:tcPr>
            <w:tcW w:w="1468" w:type="dxa"/>
            <w:tcBorders>
              <w:top w:val="single" w:sz="4" w:space="0" w:color="auto"/>
              <w:left w:val="single" w:sz="4" w:space="0" w:color="auto"/>
              <w:bottom w:val="single" w:sz="4" w:space="0" w:color="auto"/>
              <w:right w:val="single" w:sz="4" w:space="0" w:color="auto"/>
            </w:tcBorders>
          </w:tcPr>
          <w:p w14:paraId="45E113F1" w14:textId="77777777" w:rsidR="00495E4F" w:rsidRPr="007A33A2" w:rsidRDefault="00495E4F" w:rsidP="00415034">
            <w:pPr>
              <w:spacing w:after="120"/>
              <w:rPr>
                <w:rFonts w:ascii="Times New Roman" w:hAnsi="Times New Roman"/>
                <w:strike/>
                <w:sz w:val="28"/>
                <w:szCs w:val="28"/>
                <w:lang w:val="uk-UA"/>
              </w:rPr>
            </w:pPr>
          </w:p>
        </w:tc>
      </w:tr>
      <w:tr w:rsidR="00495E4F" w:rsidRPr="007A33A2" w14:paraId="20755AEA" w14:textId="77777777" w:rsidTr="00495E4F">
        <w:tc>
          <w:tcPr>
            <w:tcW w:w="566" w:type="dxa"/>
            <w:tcBorders>
              <w:top w:val="single" w:sz="4" w:space="0" w:color="auto"/>
              <w:left w:val="single" w:sz="4" w:space="0" w:color="auto"/>
              <w:bottom w:val="single" w:sz="4" w:space="0" w:color="auto"/>
              <w:right w:val="single" w:sz="4" w:space="0" w:color="auto"/>
            </w:tcBorders>
            <w:hideMark/>
          </w:tcPr>
          <w:p w14:paraId="1E109507" w14:textId="2A7A3A68" w:rsidR="00495E4F" w:rsidRPr="007A33A2" w:rsidRDefault="00495E4F" w:rsidP="00415034">
            <w:pPr>
              <w:spacing w:after="120"/>
              <w:rPr>
                <w:rFonts w:ascii="Times New Roman" w:hAnsi="Times New Roman"/>
                <w:sz w:val="28"/>
                <w:szCs w:val="28"/>
                <w:lang w:val="uk-UA"/>
              </w:rPr>
            </w:pPr>
            <w:r w:rsidRPr="007A33A2">
              <w:rPr>
                <w:rFonts w:ascii="Times New Roman" w:hAnsi="Times New Roman"/>
                <w:sz w:val="28"/>
                <w:szCs w:val="28"/>
                <w:lang w:val="uk-UA"/>
              </w:rPr>
              <w:lastRenderedPageBreak/>
              <w:t>1.1</w:t>
            </w:r>
          </w:p>
        </w:tc>
        <w:tc>
          <w:tcPr>
            <w:tcW w:w="5666" w:type="dxa"/>
            <w:tcBorders>
              <w:top w:val="single" w:sz="4" w:space="0" w:color="auto"/>
              <w:left w:val="single" w:sz="4" w:space="0" w:color="auto"/>
              <w:bottom w:val="single" w:sz="4" w:space="0" w:color="auto"/>
              <w:right w:val="single" w:sz="4" w:space="0" w:color="auto"/>
            </w:tcBorders>
            <w:hideMark/>
          </w:tcPr>
          <w:p w14:paraId="7D31EDAE" w14:textId="4AC10744" w:rsidR="00495E4F" w:rsidRPr="007A33A2" w:rsidRDefault="00495E4F" w:rsidP="00415034">
            <w:pPr>
              <w:spacing w:after="120"/>
              <w:rPr>
                <w:rFonts w:ascii="Times New Roman" w:hAnsi="Times New Roman"/>
                <w:sz w:val="28"/>
                <w:szCs w:val="28"/>
                <w:lang w:val="uk-UA"/>
              </w:rPr>
            </w:pPr>
            <w:r w:rsidRPr="007A33A2">
              <w:rPr>
                <w:rFonts w:ascii="Times New Roman" w:hAnsi="Times New Roman"/>
                <w:sz w:val="28"/>
                <w:szCs w:val="28"/>
                <w:lang w:val="uk-UA"/>
              </w:rPr>
              <w:t xml:space="preserve">Вища освіта з економіки, бухгалтерського обліку, права, державної політики або інших відповідних галузей (освітній ступінь «Бакалавр» – </w:t>
            </w:r>
            <w:r>
              <w:rPr>
                <w:rFonts w:ascii="Times New Roman" w:hAnsi="Times New Roman"/>
                <w:sz w:val="28"/>
                <w:szCs w:val="28"/>
                <w:lang w:val="uk-UA"/>
              </w:rPr>
              <w:t>7</w:t>
            </w:r>
            <w:r w:rsidRPr="007A33A2">
              <w:rPr>
                <w:rFonts w:ascii="Times New Roman" w:hAnsi="Times New Roman"/>
                <w:sz w:val="28"/>
                <w:szCs w:val="28"/>
                <w:lang w:val="uk-UA"/>
              </w:rPr>
              <w:t xml:space="preserve">0 балів; освітній ступінь «Спеціаліст/Магістр» або вище – </w:t>
            </w:r>
            <w:r>
              <w:rPr>
                <w:rFonts w:ascii="Times New Roman" w:hAnsi="Times New Roman"/>
                <w:sz w:val="28"/>
                <w:szCs w:val="28"/>
                <w:lang w:val="uk-UA"/>
              </w:rPr>
              <w:t>10</w:t>
            </w:r>
            <w:r w:rsidRPr="007A33A2">
              <w:rPr>
                <w:rFonts w:ascii="Times New Roman" w:hAnsi="Times New Roman"/>
                <w:sz w:val="28"/>
                <w:szCs w:val="28"/>
                <w:lang w:val="uk-UA"/>
              </w:rPr>
              <w:t>0 балів)</w:t>
            </w:r>
          </w:p>
        </w:tc>
        <w:tc>
          <w:tcPr>
            <w:tcW w:w="2005" w:type="dxa"/>
            <w:tcBorders>
              <w:top w:val="single" w:sz="4" w:space="0" w:color="auto"/>
              <w:left w:val="single" w:sz="4" w:space="0" w:color="auto"/>
              <w:bottom w:val="single" w:sz="4" w:space="0" w:color="auto"/>
              <w:right w:val="single" w:sz="4" w:space="0" w:color="auto"/>
            </w:tcBorders>
          </w:tcPr>
          <w:p w14:paraId="7F7818A1" w14:textId="7E6AE905" w:rsidR="00495E4F" w:rsidRPr="005C0907" w:rsidRDefault="005C0907" w:rsidP="00415034">
            <w:pPr>
              <w:spacing w:after="120"/>
              <w:rPr>
                <w:rFonts w:ascii="Times New Roman" w:hAnsi="Times New Roman"/>
                <w:sz w:val="28"/>
                <w:szCs w:val="28"/>
                <w:lang w:val="en-US"/>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3D55D266" w14:textId="46AACA33" w:rsidR="00495E4F" w:rsidRPr="007A33A2" w:rsidRDefault="00495E4F" w:rsidP="00415034">
            <w:pPr>
              <w:spacing w:after="120"/>
              <w:rPr>
                <w:rFonts w:ascii="Times New Roman" w:hAnsi="Times New Roman"/>
                <w:strike/>
                <w:sz w:val="28"/>
                <w:szCs w:val="28"/>
                <w:lang w:val="uk-UA"/>
              </w:rPr>
            </w:pPr>
          </w:p>
        </w:tc>
      </w:tr>
      <w:tr w:rsidR="00495E4F" w:rsidRPr="007A33A2" w14:paraId="6ED13776" w14:textId="77777777" w:rsidTr="00495E4F">
        <w:tc>
          <w:tcPr>
            <w:tcW w:w="566" w:type="dxa"/>
            <w:tcBorders>
              <w:top w:val="single" w:sz="4" w:space="0" w:color="auto"/>
              <w:left w:val="single" w:sz="4" w:space="0" w:color="auto"/>
              <w:bottom w:val="single" w:sz="4" w:space="0" w:color="auto"/>
              <w:right w:val="single" w:sz="4" w:space="0" w:color="auto"/>
            </w:tcBorders>
            <w:hideMark/>
          </w:tcPr>
          <w:p w14:paraId="512D7DE7" w14:textId="31FBA325" w:rsidR="00495E4F" w:rsidRPr="007A33A2" w:rsidRDefault="00495E4F" w:rsidP="00415034">
            <w:pPr>
              <w:spacing w:after="120"/>
              <w:rPr>
                <w:rFonts w:ascii="Times New Roman" w:hAnsi="Times New Roman"/>
                <w:sz w:val="28"/>
                <w:szCs w:val="28"/>
                <w:lang w:val="uk-UA"/>
              </w:rPr>
            </w:pPr>
            <w:r w:rsidRPr="007A33A2">
              <w:rPr>
                <w:rFonts w:ascii="Times New Roman" w:hAnsi="Times New Roman"/>
                <w:sz w:val="28"/>
                <w:szCs w:val="28"/>
                <w:lang w:val="uk-UA"/>
              </w:rPr>
              <w:t>1.2</w:t>
            </w:r>
          </w:p>
        </w:tc>
        <w:tc>
          <w:tcPr>
            <w:tcW w:w="5666" w:type="dxa"/>
            <w:tcBorders>
              <w:top w:val="single" w:sz="4" w:space="0" w:color="auto"/>
              <w:left w:val="single" w:sz="4" w:space="0" w:color="auto"/>
              <w:bottom w:val="single" w:sz="4" w:space="0" w:color="auto"/>
              <w:right w:val="single" w:sz="4" w:space="0" w:color="auto"/>
            </w:tcBorders>
            <w:hideMark/>
          </w:tcPr>
          <w:p w14:paraId="5943D7EA" w14:textId="5858514F" w:rsidR="00495E4F" w:rsidRPr="007A33A2" w:rsidRDefault="00495E4F" w:rsidP="0070059D">
            <w:pPr>
              <w:spacing w:after="120"/>
              <w:rPr>
                <w:rFonts w:ascii="Times New Roman" w:hAnsi="Times New Roman"/>
                <w:sz w:val="28"/>
                <w:szCs w:val="28"/>
                <w:lang w:val="uk-UA"/>
              </w:rPr>
            </w:pPr>
            <w:r w:rsidRPr="007A33A2">
              <w:rPr>
                <w:rFonts w:ascii="Times New Roman" w:hAnsi="Times New Roman"/>
                <w:sz w:val="28"/>
                <w:szCs w:val="28"/>
                <w:lang w:val="uk-UA"/>
              </w:rPr>
              <w:t xml:space="preserve">Досвід на керівних посадах на підприємствах вугільної промисловості (3-5 років – </w:t>
            </w:r>
            <w:r>
              <w:rPr>
                <w:rFonts w:ascii="Times New Roman" w:hAnsi="Times New Roman"/>
                <w:sz w:val="28"/>
                <w:szCs w:val="28"/>
                <w:lang w:val="uk-UA"/>
              </w:rPr>
              <w:t>4</w:t>
            </w:r>
            <w:r w:rsidRPr="007A33A2">
              <w:rPr>
                <w:rFonts w:ascii="Times New Roman" w:hAnsi="Times New Roman"/>
                <w:sz w:val="28"/>
                <w:szCs w:val="28"/>
                <w:lang w:val="uk-UA"/>
              </w:rPr>
              <w:t xml:space="preserve">0 балів, 6-8 років – </w:t>
            </w:r>
            <w:r>
              <w:rPr>
                <w:rFonts w:ascii="Times New Roman" w:hAnsi="Times New Roman"/>
                <w:sz w:val="28"/>
                <w:szCs w:val="28"/>
                <w:lang w:val="uk-UA"/>
              </w:rPr>
              <w:t>6</w:t>
            </w:r>
            <w:r w:rsidRPr="007A33A2">
              <w:rPr>
                <w:rFonts w:ascii="Times New Roman" w:hAnsi="Times New Roman"/>
                <w:sz w:val="28"/>
                <w:szCs w:val="28"/>
                <w:lang w:val="uk-UA"/>
              </w:rPr>
              <w:t xml:space="preserve">0 балів, 9-11 років – </w:t>
            </w:r>
            <w:r>
              <w:rPr>
                <w:rFonts w:ascii="Times New Roman" w:hAnsi="Times New Roman"/>
                <w:sz w:val="28"/>
                <w:szCs w:val="28"/>
                <w:lang w:val="uk-UA"/>
              </w:rPr>
              <w:t>8</w:t>
            </w:r>
            <w:r w:rsidRPr="007A33A2">
              <w:rPr>
                <w:rFonts w:ascii="Times New Roman" w:hAnsi="Times New Roman"/>
                <w:sz w:val="28"/>
                <w:szCs w:val="28"/>
                <w:lang w:val="uk-UA"/>
              </w:rPr>
              <w:t xml:space="preserve">0 балів, 12 років і більше – </w:t>
            </w:r>
            <w:r>
              <w:rPr>
                <w:rFonts w:ascii="Times New Roman" w:hAnsi="Times New Roman"/>
                <w:sz w:val="28"/>
                <w:szCs w:val="28"/>
                <w:lang w:val="uk-UA"/>
              </w:rPr>
              <w:t>10</w:t>
            </w:r>
            <w:r w:rsidRPr="007A33A2">
              <w:rPr>
                <w:rFonts w:ascii="Times New Roman" w:hAnsi="Times New Roman"/>
                <w:sz w:val="28"/>
                <w:szCs w:val="28"/>
                <w:lang w:val="uk-UA"/>
              </w:rPr>
              <w:t>0 балів)</w:t>
            </w:r>
          </w:p>
        </w:tc>
        <w:tc>
          <w:tcPr>
            <w:tcW w:w="2005" w:type="dxa"/>
            <w:tcBorders>
              <w:top w:val="single" w:sz="4" w:space="0" w:color="auto"/>
              <w:left w:val="single" w:sz="4" w:space="0" w:color="auto"/>
              <w:bottom w:val="single" w:sz="4" w:space="0" w:color="auto"/>
              <w:right w:val="single" w:sz="4" w:space="0" w:color="auto"/>
            </w:tcBorders>
          </w:tcPr>
          <w:p w14:paraId="1ABF1369" w14:textId="27DBFEED" w:rsidR="00495E4F" w:rsidRPr="005C0907" w:rsidRDefault="005C0907" w:rsidP="00415034">
            <w:pPr>
              <w:spacing w:after="120"/>
              <w:rPr>
                <w:rFonts w:ascii="Times New Roman" w:hAnsi="Times New Roman"/>
                <w:sz w:val="28"/>
                <w:szCs w:val="28"/>
                <w:lang w:val="en-US"/>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2F587019" w14:textId="77777777" w:rsidR="00495E4F" w:rsidRPr="007A33A2" w:rsidRDefault="00495E4F" w:rsidP="00415034">
            <w:pPr>
              <w:spacing w:after="120"/>
              <w:rPr>
                <w:rFonts w:ascii="Times New Roman" w:hAnsi="Times New Roman"/>
                <w:sz w:val="28"/>
                <w:szCs w:val="28"/>
                <w:lang w:val="uk-UA"/>
              </w:rPr>
            </w:pPr>
          </w:p>
        </w:tc>
      </w:tr>
      <w:tr w:rsidR="00495E4F" w:rsidRPr="007A33A2" w14:paraId="2F91A7E2" w14:textId="77777777" w:rsidTr="00495E4F">
        <w:tc>
          <w:tcPr>
            <w:tcW w:w="566" w:type="dxa"/>
            <w:tcBorders>
              <w:top w:val="single" w:sz="4" w:space="0" w:color="auto"/>
              <w:left w:val="single" w:sz="4" w:space="0" w:color="auto"/>
              <w:bottom w:val="single" w:sz="4" w:space="0" w:color="auto"/>
              <w:right w:val="single" w:sz="4" w:space="0" w:color="auto"/>
            </w:tcBorders>
            <w:hideMark/>
          </w:tcPr>
          <w:p w14:paraId="6B499589" w14:textId="2A057B86" w:rsidR="00495E4F" w:rsidRPr="007A33A2" w:rsidRDefault="00495E4F" w:rsidP="00415034">
            <w:pPr>
              <w:spacing w:after="120"/>
              <w:rPr>
                <w:rFonts w:ascii="Times New Roman" w:hAnsi="Times New Roman"/>
                <w:sz w:val="28"/>
                <w:szCs w:val="28"/>
                <w:lang w:val="uk-UA"/>
              </w:rPr>
            </w:pPr>
            <w:r w:rsidRPr="007A33A2">
              <w:rPr>
                <w:rFonts w:ascii="Times New Roman" w:hAnsi="Times New Roman"/>
                <w:sz w:val="28"/>
                <w:szCs w:val="28"/>
                <w:lang w:val="uk-UA"/>
              </w:rPr>
              <w:t>1.3</w:t>
            </w:r>
          </w:p>
        </w:tc>
        <w:tc>
          <w:tcPr>
            <w:tcW w:w="5666" w:type="dxa"/>
            <w:tcBorders>
              <w:top w:val="single" w:sz="4" w:space="0" w:color="auto"/>
              <w:left w:val="single" w:sz="4" w:space="0" w:color="auto"/>
              <w:bottom w:val="single" w:sz="4" w:space="0" w:color="auto"/>
              <w:right w:val="single" w:sz="4" w:space="0" w:color="auto"/>
            </w:tcBorders>
            <w:hideMark/>
          </w:tcPr>
          <w:p w14:paraId="00FAA9BA" w14:textId="3AAC7606" w:rsidR="00495E4F" w:rsidRPr="007A33A2" w:rsidRDefault="00495E4F" w:rsidP="0070059D">
            <w:pPr>
              <w:spacing w:after="120"/>
              <w:rPr>
                <w:rFonts w:ascii="Times New Roman" w:hAnsi="Times New Roman"/>
                <w:sz w:val="28"/>
                <w:szCs w:val="28"/>
                <w:lang w:val="uk-UA"/>
              </w:rPr>
            </w:pPr>
            <w:r w:rsidRPr="007A33A2">
              <w:rPr>
                <w:rFonts w:ascii="Times New Roman" w:hAnsi="Times New Roman"/>
                <w:sz w:val="28"/>
                <w:szCs w:val="28"/>
                <w:lang w:val="uk-UA"/>
              </w:rPr>
              <w:t xml:space="preserve">Загальний досвід роботи на підприємствах вугільної промисловості (5-10 років – </w:t>
            </w:r>
            <w:r>
              <w:rPr>
                <w:rFonts w:ascii="Times New Roman" w:hAnsi="Times New Roman"/>
                <w:sz w:val="28"/>
                <w:szCs w:val="28"/>
                <w:lang w:val="uk-UA"/>
              </w:rPr>
              <w:t>4</w:t>
            </w:r>
            <w:r w:rsidRPr="007A33A2">
              <w:rPr>
                <w:rFonts w:ascii="Times New Roman" w:hAnsi="Times New Roman"/>
                <w:sz w:val="28"/>
                <w:szCs w:val="28"/>
                <w:lang w:val="uk-UA"/>
              </w:rPr>
              <w:t xml:space="preserve">0 балів, 10-15 років – </w:t>
            </w:r>
            <w:r>
              <w:rPr>
                <w:rFonts w:ascii="Times New Roman" w:hAnsi="Times New Roman"/>
                <w:sz w:val="28"/>
                <w:szCs w:val="28"/>
                <w:lang w:val="uk-UA"/>
              </w:rPr>
              <w:t>6</w:t>
            </w:r>
            <w:r w:rsidRPr="007A33A2">
              <w:rPr>
                <w:rFonts w:ascii="Times New Roman" w:hAnsi="Times New Roman"/>
                <w:sz w:val="28"/>
                <w:szCs w:val="28"/>
                <w:lang w:val="uk-UA"/>
              </w:rPr>
              <w:t xml:space="preserve">0 балів, 15-19 років - </w:t>
            </w:r>
            <w:r>
              <w:rPr>
                <w:rFonts w:ascii="Times New Roman" w:hAnsi="Times New Roman"/>
                <w:sz w:val="28"/>
                <w:szCs w:val="28"/>
                <w:lang w:val="uk-UA"/>
              </w:rPr>
              <w:t>8</w:t>
            </w:r>
            <w:r w:rsidRPr="007A33A2">
              <w:rPr>
                <w:rFonts w:ascii="Times New Roman" w:hAnsi="Times New Roman"/>
                <w:sz w:val="28"/>
                <w:szCs w:val="28"/>
                <w:lang w:val="uk-UA"/>
              </w:rPr>
              <w:t xml:space="preserve">0 балів, 20 років і більше – </w:t>
            </w:r>
            <w:r>
              <w:rPr>
                <w:rFonts w:ascii="Times New Roman" w:hAnsi="Times New Roman"/>
                <w:sz w:val="28"/>
                <w:szCs w:val="28"/>
                <w:lang w:val="uk-UA"/>
              </w:rPr>
              <w:t>10</w:t>
            </w:r>
            <w:r w:rsidRPr="007A33A2">
              <w:rPr>
                <w:rFonts w:ascii="Times New Roman" w:hAnsi="Times New Roman"/>
                <w:sz w:val="28"/>
                <w:szCs w:val="28"/>
                <w:lang w:val="uk-UA"/>
              </w:rPr>
              <w:t>0 балів)</w:t>
            </w:r>
          </w:p>
        </w:tc>
        <w:tc>
          <w:tcPr>
            <w:tcW w:w="2005" w:type="dxa"/>
            <w:tcBorders>
              <w:top w:val="single" w:sz="4" w:space="0" w:color="auto"/>
              <w:left w:val="single" w:sz="4" w:space="0" w:color="auto"/>
              <w:bottom w:val="single" w:sz="4" w:space="0" w:color="auto"/>
              <w:right w:val="single" w:sz="4" w:space="0" w:color="auto"/>
            </w:tcBorders>
          </w:tcPr>
          <w:p w14:paraId="2B4DE8EA" w14:textId="50DA18D4" w:rsidR="00495E4F" w:rsidRPr="005C0907" w:rsidRDefault="005C0907" w:rsidP="00415034">
            <w:pPr>
              <w:spacing w:after="120"/>
              <w:rPr>
                <w:rFonts w:ascii="Times New Roman" w:hAnsi="Times New Roman"/>
                <w:sz w:val="28"/>
                <w:szCs w:val="28"/>
                <w:lang w:val="en-US"/>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66ED1027" w14:textId="77777777" w:rsidR="00495E4F" w:rsidRPr="007A33A2" w:rsidRDefault="00495E4F" w:rsidP="00415034">
            <w:pPr>
              <w:spacing w:after="120"/>
              <w:rPr>
                <w:rFonts w:ascii="Times New Roman" w:hAnsi="Times New Roman"/>
                <w:sz w:val="28"/>
                <w:szCs w:val="28"/>
                <w:lang w:val="uk-UA"/>
              </w:rPr>
            </w:pPr>
          </w:p>
        </w:tc>
      </w:tr>
      <w:tr w:rsidR="00495E4F" w:rsidRPr="007A33A2" w14:paraId="279A5077" w14:textId="77777777" w:rsidTr="00495E4F">
        <w:tc>
          <w:tcPr>
            <w:tcW w:w="566" w:type="dxa"/>
            <w:tcBorders>
              <w:top w:val="single" w:sz="4" w:space="0" w:color="auto"/>
              <w:left w:val="single" w:sz="4" w:space="0" w:color="auto"/>
              <w:bottom w:val="single" w:sz="4" w:space="0" w:color="auto"/>
              <w:right w:val="single" w:sz="4" w:space="0" w:color="auto"/>
            </w:tcBorders>
          </w:tcPr>
          <w:p w14:paraId="2410BB4B" w14:textId="41F5BB10" w:rsidR="00495E4F" w:rsidRPr="007A33A2" w:rsidRDefault="00495E4F" w:rsidP="00415034">
            <w:pPr>
              <w:spacing w:after="120"/>
              <w:rPr>
                <w:rFonts w:ascii="Times New Roman" w:hAnsi="Times New Roman"/>
                <w:sz w:val="28"/>
                <w:szCs w:val="28"/>
                <w:lang w:val="uk-UA"/>
              </w:rPr>
            </w:pPr>
            <w:r w:rsidRPr="007A33A2">
              <w:rPr>
                <w:rFonts w:ascii="Times New Roman" w:hAnsi="Times New Roman"/>
                <w:sz w:val="28"/>
                <w:szCs w:val="28"/>
                <w:lang w:val="uk-UA"/>
              </w:rPr>
              <w:t>1.4</w:t>
            </w:r>
          </w:p>
        </w:tc>
        <w:tc>
          <w:tcPr>
            <w:tcW w:w="5666" w:type="dxa"/>
            <w:tcBorders>
              <w:top w:val="single" w:sz="4" w:space="0" w:color="auto"/>
              <w:left w:val="single" w:sz="4" w:space="0" w:color="auto"/>
              <w:bottom w:val="single" w:sz="4" w:space="0" w:color="auto"/>
              <w:right w:val="single" w:sz="4" w:space="0" w:color="auto"/>
            </w:tcBorders>
          </w:tcPr>
          <w:p w14:paraId="30EDF6BA" w14:textId="3693190C" w:rsidR="00495E4F" w:rsidRPr="007A33A2" w:rsidRDefault="00495E4F" w:rsidP="0070059D">
            <w:pPr>
              <w:spacing w:after="120"/>
              <w:rPr>
                <w:rFonts w:ascii="Times New Roman" w:hAnsi="Times New Roman"/>
                <w:sz w:val="28"/>
                <w:szCs w:val="28"/>
                <w:lang w:val="uk-UA"/>
              </w:rPr>
            </w:pPr>
            <w:r w:rsidRPr="007A33A2">
              <w:rPr>
                <w:rFonts w:ascii="Times New Roman" w:hAnsi="Times New Roman"/>
                <w:sz w:val="28"/>
                <w:szCs w:val="28"/>
                <w:lang w:val="uk-UA"/>
              </w:rPr>
              <w:t>Досвід співпраці з державними органами, міжнародними донорами, організаціями та недержавними суб’єктами буде перевагою (за наявності</w:t>
            </w:r>
            <w:r>
              <w:rPr>
                <w:rFonts w:ascii="Times New Roman" w:hAnsi="Times New Roman"/>
                <w:sz w:val="28"/>
                <w:szCs w:val="28"/>
                <w:lang w:val="uk-UA"/>
              </w:rPr>
              <w:t xml:space="preserve"> – 50 балів</w:t>
            </w:r>
            <w:r w:rsidRPr="007A33A2">
              <w:rPr>
                <w:rFonts w:ascii="Times New Roman" w:hAnsi="Times New Roman"/>
                <w:sz w:val="28"/>
                <w:szCs w:val="28"/>
                <w:lang w:val="uk-UA"/>
              </w:rPr>
              <w:t>)</w:t>
            </w:r>
          </w:p>
        </w:tc>
        <w:tc>
          <w:tcPr>
            <w:tcW w:w="2005" w:type="dxa"/>
            <w:tcBorders>
              <w:top w:val="single" w:sz="4" w:space="0" w:color="auto"/>
              <w:left w:val="single" w:sz="4" w:space="0" w:color="auto"/>
              <w:bottom w:val="single" w:sz="4" w:space="0" w:color="auto"/>
              <w:right w:val="single" w:sz="4" w:space="0" w:color="auto"/>
            </w:tcBorders>
          </w:tcPr>
          <w:p w14:paraId="341F062D" w14:textId="7F113525" w:rsidR="00495E4F" w:rsidRPr="005C0907" w:rsidRDefault="005C0907" w:rsidP="00415034">
            <w:pPr>
              <w:spacing w:after="120"/>
              <w:rPr>
                <w:rFonts w:ascii="Times New Roman" w:hAnsi="Times New Roman"/>
                <w:sz w:val="28"/>
                <w:szCs w:val="28"/>
                <w:lang w:val="en-US"/>
              </w:rPr>
            </w:pPr>
            <w:r>
              <w:rPr>
                <w:rFonts w:ascii="Times New Roman" w:hAnsi="Times New Roman"/>
                <w:sz w:val="28"/>
                <w:szCs w:val="28"/>
                <w:lang w:val="en-US"/>
              </w:rPr>
              <w:t>50</w:t>
            </w:r>
          </w:p>
        </w:tc>
        <w:tc>
          <w:tcPr>
            <w:tcW w:w="1468" w:type="dxa"/>
            <w:tcBorders>
              <w:top w:val="single" w:sz="4" w:space="0" w:color="auto"/>
              <w:left w:val="single" w:sz="4" w:space="0" w:color="auto"/>
              <w:bottom w:val="single" w:sz="4" w:space="0" w:color="auto"/>
              <w:right w:val="single" w:sz="4" w:space="0" w:color="auto"/>
            </w:tcBorders>
          </w:tcPr>
          <w:p w14:paraId="253CC690" w14:textId="77777777" w:rsidR="00495E4F" w:rsidRPr="007A33A2" w:rsidRDefault="00495E4F" w:rsidP="00415034">
            <w:pPr>
              <w:spacing w:after="120"/>
              <w:rPr>
                <w:rFonts w:ascii="Times New Roman" w:hAnsi="Times New Roman"/>
                <w:sz w:val="28"/>
                <w:szCs w:val="28"/>
                <w:lang w:val="uk-UA"/>
              </w:rPr>
            </w:pPr>
          </w:p>
        </w:tc>
      </w:tr>
      <w:tr w:rsidR="00495E4F" w:rsidRPr="007A33A2" w14:paraId="709E19EB" w14:textId="77777777" w:rsidTr="00495E4F">
        <w:tc>
          <w:tcPr>
            <w:tcW w:w="566" w:type="dxa"/>
            <w:tcBorders>
              <w:top w:val="single" w:sz="4" w:space="0" w:color="auto"/>
              <w:left w:val="single" w:sz="4" w:space="0" w:color="auto"/>
              <w:bottom w:val="single" w:sz="4" w:space="0" w:color="auto"/>
              <w:right w:val="single" w:sz="4" w:space="0" w:color="auto"/>
            </w:tcBorders>
          </w:tcPr>
          <w:p w14:paraId="19D1E669" w14:textId="7905B1F5" w:rsidR="00495E4F" w:rsidRPr="007A33A2" w:rsidRDefault="00495E4F" w:rsidP="0088650C">
            <w:pPr>
              <w:spacing w:after="120"/>
              <w:rPr>
                <w:rFonts w:ascii="Times New Roman" w:hAnsi="Times New Roman"/>
                <w:sz w:val="28"/>
                <w:szCs w:val="28"/>
                <w:lang w:val="uk-UA"/>
              </w:rPr>
            </w:pPr>
            <w:r w:rsidRPr="007A33A2">
              <w:rPr>
                <w:rFonts w:ascii="Times New Roman" w:hAnsi="Times New Roman"/>
                <w:sz w:val="28"/>
                <w:szCs w:val="28"/>
                <w:lang w:val="uk-UA"/>
              </w:rPr>
              <w:t>1.5</w:t>
            </w:r>
          </w:p>
        </w:tc>
        <w:tc>
          <w:tcPr>
            <w:tcW w:w="5666" w:type="dxa"/>
            <w:tcBorders>
              <w:top w:val="single" w:sz="4" w:space="0" w:color="auto"/>
              <w:left w:val="single" w:sz="4" w:space="0" w:color="auto"/>
              <w:bottom w:val="single" w:sz="4" w:space="0" w:color="auto"/>
              <w:right w:val="single" w:sz="4" w:space="0" w:color="auto"/>
            </w:tcBorders>
          </w:tcPr>
          <w:p w14:paraId="2480F887" w14:textId="29EB980E" w:rsidR="00495E4F" w:rsidRPr="007A33A2" w:rsidRDefault="00495E4F" w:rsidP="0088650C">
            <w:pPr>
              <w:spacing w:after="120"/>
              <w:rPr>
                <w:rFonts w:ascii="Times New Roman" w:hAnsi="Times New Roman"/>
                <w:sz w:val="28"/>
                <w:szCs w:val="28"/>
                <w:lang w:val="uk-UA"/>
              </w:rPr>
            </w:pPr>
            <w:r w:rsidRPr="007A33A2">
              <w:rPr>
                <w:rFonts w:ascii="Times New Roman" w:hAnsi="Times New Roman"/>
                <w:sz w:val="28"/>
                <w:szCs w:val="28"/>
                <w:lang w:val="uk-UA"/>
              </w:rPr>
              <w:t xml:space="preserve">Портфоліо релевантних проєктів/робіт/послуг (не менш ніж два Проєкта, які найбільше відповідають характеру Завдання; 1 проєкт – </w:t>
            </w:r>
            <w:r>
              <w:rPr>
                <w:rFonts w:ascii="Times New Roman" w:hAnsi="Times New Roman"/>
                <w:sz w:val="28"/>
                <w:szCs w:val="28"/>
                <w:lang w:val="uk-UA"/>
              </w:rPr>
              <w:t xml:space="preserve">50 </w:t>
            </w:r>
            <w:r w:rsidRPr="007A33A2">
              <w:rPr>
                <w:rFonts w:ascii="Times New Roman" w:hAnsi="Times New Roman"/>
                <w:sz w:val="28"/>
                <w:szCs w:val="28"/>
                <w:lang w:val="uk-UA"/>
              </w:rPr>
              <w:t xml:space="preserve">балів, 2 проєкти і більше – </w:t>
            </w:r>
            <w:r>
              <w:rPr>
                <w:rFonts w:ascii="Times New Roman" w:hAnsi="Times New Roman"/>
                <w:sz w:val="28"/>
                <w:szCs w:val="28"/>
                <w:lang w:val="uk-UA"/>
              </w:rPr>
              <w:t>10</w:t>
            </w:r>
            <w:r w:rsidRPr="007A33A2">
              <w:rPr>
                <w:rFonts w:ascii="Times New Roman" w:hAnsi="Times New Roman"/>
                <w:sz w:val="28"/>
                <w:szCs w:val="28"/>
                <w:lang w:val="uk-UA"/>
              </w:rPr>
              <w:t>0 балів)</w:t>
            </w:r>
          </w:p>
        </w:tc>
        <w:tc>
          <w:tcPr>
            <w:tcW w:w="2005" w:type="dxa"/>
            <w:tcBorders>
              <w:top w:val="single" w:sz="4" w:space="0" w:color="auto"/>
              <w:left w:val="single" w:sz="4" w:space="0" w:color="auto"/>
              <w:bottom w:val="single" w:sz="4" w:space="0" w:color="auto"/>
              <w:right w:val="single" w:sz="4" w:space="0" w:color="auto"/>
            </w:tcBorders>
          </w:tcPr>
          <w:p w14:paraId="02CB173B" w14:textId="6B55A589" w:rsidR="00495E4F" w:rsidRPr="005C0907" w:rsidRDefault="005C0907" w:rsidP="0088650C">
            <w:pPr>
              <w:spacing w:after="120"/>
              <w:rPr>
                <w:rFonts w:ascii="Times New Roman" w:hAnsi="Times New Roman"/>
                <w:sz w:val="28"/>
                <w:szCs w:val="28"/>
                <w:lang w:val="en-US"/>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4446F126" w14:textId="77777777" w:rsidR="00495E4F" w:rsidRPr="007A33A2" w:rsidRDefault="00495E4F" w:rsidP="0088650C">
            <w:pPr>
              <w:spacing w:after="120"/>
              <w:rPr>
                <w:rFonts w:ascii="Times New Roman" w:hAnsi="Times New Roman"/>
                <w:sz w:val="28"/>
                <w:szCs w:val="28"/>
                <w:lang w:val="uk-UA"/>
              </w:rPr>
            </w:pPr>
          </w:p>
        </w:tc>
      </w:tr>
      <w:tr w:rsidR="00495E4F" w:rsidRPr="007A33A2" w14:paraId="60EE79B9" w14:textId="77777777" w:rsidTr="00495E4F">
        <w:tc>
          <w:tcPr>
            <w:tcW w:w="566" w:type="dxa"/>
            <w:tcBorders>
              <w:top w:val="single" w:sz="4" w:space="0" w:color="auto"/>
              <w:left w:val="single" w:sz="4" w:space="0" w:color="auto"/>
              <w:bottom w:val="single" w:sz="4" w:space="0" w:color="auto"/>
              <w:right w:val="single" w:sz="4" w:space="0" w:color="auto"/>
            </w:tcBorders>
          </w:tcPr>
          <w:p w14:paraId="5809C466" w14:textId="44ED11B3" w:rsidR="00495E4F" w:rsidRPr="007A33A2" w:rsidDel="0088650C" w:rsidRDefault="00495E4F" w:rsidP="0088650C">
            <w:pPr>
              <w:spacing w:after="120"/>
              <w:rPr>
                <w:rFonts w:ascii="Times New Roman" w:hAnsi="Times New Roman"/>
                <w:sz w:val="28"/>
                <w:szCs w:val="28"/>
                <w:lang w:val="uk-UA"/>
              </w:rPr>
            </w:pPr>
            <w:r w:rsidRPr="007A33A2">
              <w:rPr>
                <w:rFonts w:ascii="Times New Roman" w:hAnsi="Times New Roman"/>
                <w:sz w:val="28"/>
                <w:szCs w:val="28"/>
                <w:lang w:val="uk-UA"/>
              </w:rPr>
              <w:t>1.6</w:t>
            </w:r>
          </w:p>
        </w:tc>
        <w:tc>
          <w:tcPr>
            <w:tcW w:w="5666" w:type="dxa"/>
            <w:tcBorders>
              <w:top w:val="single" w:sz="4" w:space="0" w:color="auto"/>
              <w:left w:val="single" w:sz="4" w:space="0" w:color="auto"/>
              <w:bottom w:val="single" w:sz="4" w:space="0" w:color="auto"/>
              <w:right w:val="single" w:sz="4" w:space="0" w:color="auto"/>
            </w:tcBorders>
          </w:tcPr>
          <w:p w14:paraId="09C0583F" w14:textId="51682403" w:rsidR="00495E4F" w:rsidRPr="007A33A2" w:rsidDel="0088650C" w:rsidRDefault="00495E4F" w:rsidP="009057B6">
            <w:pPr>
              <w:spacing w:after="120"/>
              <w:rPr>
                <w:rFonts w:ascii="Times New Roman" w:hAnsi="Times New Roman"/>
                <w:sz w:val="28"/>
                <w:szCs w:val="28"/>
                <w:lang w:val="uk-UA"/>
              </w:rPr>
            </w:pPr>
            <w:r w:rsidRPr="007A33A2">
              <w:rPr>
                <w:rFonts w:ascii="Times New Roman" w:hAnsi="Times New Roman"/>
                <w:sz w:val="28"/>
                <w:szCs w:val="28"/>
                <w:lang w:val="uk-UA"/>
              </w:rPr>
              <w:t xml:space="preserve">Наявність рекомендацій від попередніх </w:t>
            </w:r>
            <w:r w:rsidRPr="007A33A2">
              <w:rPr>
                <w:rFonts w:ascii="Times New Roman" w:hAnsi="Times New Roman"/>
                <w:bCs/>
                <w:sz w:val="28"/>
                <w:szCs w:val="28"/>
                <w:lang w:val="uk-UA"/>
              </w:rPr>
              <w:t>роботодавців/замовників/контрагентів</w:t>
            </w:r>
            <w:r w:rsidRPr="007A33A2">
              <w:rPr>
                <w:rFonts w:ascii="Times New Roman" w:hAnsi="Times New Roman"/>
                <w:sz w:val="28"/>
                <w:szCs w:val="28"/>
                <w:lang w:val="uk-UA"/>
              </w:rPr>
              <w:t xml:space="preserve">, що містять схожі види діяльності (1 рекомендація – </w:t>
            </w:r>
            <w:r>
              <w:rPr>
                <w:rFonts w:ascii="Times New Roman" w:hAnsi="Times New Roman"/>
                <w:sz w:val="28"/>
                <w:szCs w:val="28"/>
                <w:lang w:val="uk-UA"/>
              </w:rPr>
              <w:t>5</w:t>
            </w:r>
            <w:r w:rsidRPr="007A33A2">
              <w:rPr>
                <w:rFonts w:ascii="Times New Roman" w:hAnsi="Times New Roman"/>
                <w:sz w:val="28"/>
                <w:szCs w:val="28"/>
                <w:lang w:val="uk-UA"/>
              </w:rPr>
              <w:t xml:space="preserve">0 балів, 2 рекомендації і більше – </w:t>
            </w:r>
            <w:r>
              <w:rPr>
                <w:rFonts w:ascii="Times New Roman" w:hAnsi="Times New Roman"/>
                <w:sz w:val="28"/>
                <w:szCs w:val="28"/>
                <w:lang w:val="uk-UA"/>
              </w:rPr>
              <w:t>100</w:t>
            </w:r>
            <w:r w:rsidRPr="007A33A2">
              <w:rPr>
                <w:rFonts w:ascii="Times New Roman" w:hAnsi="Times New Roman"/>
                <w:sz w:val="28"/>
                <w:szCs w:val="28"/>
                <w:lang w:val="uk-UA"/>
              </w:rPr>
              <w:t xml:space="preserve"> балів)</w:t>
            </w:r>
          </w:p>
        </w:tc>
        <w:tc>
          <w:tcPr>
            <w:tcW w:w="2005" w:type="dxa"/>
            <w:tcBorders>
              <w:top w:val="single" w:sz="4" w:space="0" w:color="auto"/>
              <w:left w:val="single" w:sz="4" w:space="0" w:color="auto"/>
              <w:bottom w:val="single" w:sz="4" w:space="0" w:color="auto"/>
              <w:right w:val="single" w:sz="4" w:space="0" w:color="auto"/>
            </w:tcBorders>
          </w:tcPr>
          <w:p w14:paraId="33061E89" w14:textId="6EBD9373" w:rsidR="00495E4F" w:rsidRPr="005C0907" w:rsidDel="0088650C" w:rsidRDefault="005C0907" w:rsidP="0088650C">
            <w:pPr>
              <w:spacing w:after="120"/>
              <w:rPr>
                <w:rFonts w:ascii="Times New Roman" w:hAnsi="Times New Roman"/>
                <w:sz w:val="28"/>
                <w:szCs w:val="28"/>
                <w:lang w:val="en-US"/>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0CCE49B6" w14:textId="77777777" w:rsidR="00495E4F" w:rsidRPr="007A33A2" w:rsidRDefault="00495E4F" w:rsidP="0088650C">
            <w:pPr>
              <w:spacing w:after="120"/>
              <w:rPr>
                <w:rFonts w:ascii="Times New Roman" w:hAnsi="Times New Roman"/>
                <w:sz w:val="28"/>
                <w:szCs w:val="28"/>
                <w:lang w:val="uk-UA"/>
              </w:rPr>
            </w:pPr>
          </w:p>
        </w:tc>
      </w:tr>
      <w:tr w:rsidR="00495E4F" w:rsidRPr="007A33A2" w14:paraId="3B746A76" w14:textId="77777777" w:rsidTr="00495E4F">
        <w:tc>
          <w:tcPr>
            <w:tcW w:w="566" w:type="dxa"/>
            <w:tcBorders>
              <w:top w:val="single" w:sz="4" w:space="0" w:color="auto"/>
              <w:left w:val="single" w:sz="4" w:space="0" w:color="auto"/>
              <w:bottom w:val="single" w:sz="4" w:space="0" w:color="auto"/>
              <w:right w:val="single" w:sz="4" w:space="0" w:color="auto"/>
            </w:tcBorders>
          </w:tcPr>
          <w:p w14:paraId="4C2F224B" w14:textId="35011BB5" w:rsidR="00495E4F" w:rsidRPr="007A33A2" w:rsidRDefault="00495E4F" w:rsidP="0088650C">
            <w:pPr>
              <w:spacing w:after="120"/>
              <w:rPr>
                <w:rFonts w:ascii="Times New Roman" w:hAnsi="Times New Roman"/>
                <w:b/>
                <w:bCs/>
                <w:sz w:val="28"/>
                <w:szCs w:val="28"/>
                <w:lang w:val="uk-UA"/>
              </w:rPr>
            </w:pPr>
            <w:r w:rsidRPr="007A33A2">
              <w:rPr>
                <w:rFonts w:ascii="Times New Roman" w:hAnsi="Times New Roman"/>
                <w:b/>
                <w:bCs/>
                <w:sz w:val="28"/>
                <w:szCs w:val="28"/>
                <w:lang w:val="uk-UA"/>
              </w:rPr>
              <w:t>2</w:t>
            </w:r>
          </w:p>
        </w:tc>
        <w:tc>
          <w:tcPr>
            <w:tcW w:w="5666" w:type="dxa"/>
            <w:tcBorders>
              <w:top w:val="single" w:sz="4" w:space="0" w:color="auto"/>
              <w:left w:val="single" w:sz="4" w:space="0" w:color="auto"/>
              <w:bottom w:val="single" w:sz="4" w:space="0" w:color="auto"/>
              <w:right w:val="single" w:sz="4" w:space="0" w:color="auto"/>
            </w:tcBorders>
          </w:tcPr>
          <w:p w14:paraId="47436CE4" w14:textId="386B38E5" w:rsidR="00495E4F" w:rsidRPr="007A33A2" w:rsidRDefault="00495E4F" w:rsidP="009057B6">
            <w:pPr>
              <w:spacing w:after="120"/>
              <w:rPr>
                <w:rFonts w:ascii="Times New Roman" w:hAnsi="Times New Roman"/>
                <w:b/>
                <w:bCs/>
                <w:sz w:val="28"/>
                <w:szCs w:val="28"/>
                <w:lang w:val="uk-UA"/>
              </w:rPr>
            </w:pPr>
            <w:r w:rsidRPr="007A33A2">
              <w:rPr>
                <w:rFonts w:ascii="Times New Roman" w:hAnsi="Times New Roman"/>
                <w:b/>
                <w:bCs/>
                <w:sz w:val="28"/>
                <w:szCs w:val="28"/>
                <w:lang w:val="uk-UA"/>
              </w:rPr>
              <w:t>Концепція та План реалізації Проєкту</w:t>
            </w:r>
          </w:p>
        </w:tc>
        <w:tc>
          <w:tcPr>
            <w:tcW w:w="2005" w:type="dxa"/>
            <w:tcBorders>
              <w:top w:val="single" w:sz="4" w:space="0" w:color="auto"/>
              <w:left w:val="single" w:sz="4" w:space="0" w:color="auto"/>
              <w:bottom w:val="single" w:sz="4" w:space="0" w:color="auto"/>
              <w:right w:val="single" w:sz="4" w:space="0" w:color="auto"/>
            </w:tcBorders>
          </w:tcPr>
          <w:p w14:paraId="42486B45" w14:textId="22924333" w:rsidR="00495E4F" w:rsidRPr="007A33A2" w:rsidRDefault="00495E4F" w:rsidP="0088650C">
            <w:pPr>
              <w:spacing w:after="120"/>
              <w:rPr>
                <w:rFonts w:ascii="Times New Roman" w:hAnsi="Times New Roman"/>
                <w:b/>
                <w:bCs/>
                <w:sz w:val="28"/>
                <w:szCs w:val="28"/>
                <w:lang w:val="uk-UA"/>
              </w:rPr>
            </w:pPr>
          </w:p>
        </w:tc>
        <w:tc>
          <w:tcPr>
            <w:tcW w:w="1468" w:type="dxa"/>
            <w:tcBorders>
              <w:top w:val="single" w:sz="4" w:space="0" w:color="auto"/>
              <w:left w:val="single" w:sz="4" w:space="0" w:color="auto"/>
              <w:bottom w:val="single" w:sz="4" w:space="0" w:color="auto"/>
              <w:right w:val="single" w:sz="4" w:space="0" w:color="auto"/>
            </w:tcBorders>
          </w:tcPr>
          <w:p w14:paraId="6F4815AC" w14:textId="77777777" w:rsidR="00495E4F" w:rsidRPr="007A33A2" w:rsidRDefault="00495E4F" w:rsidP="0088650C">
            <w:pPr>
              <w:spacing w:after="120"/>
              <w:rPr>
                <w:rFonts w:ascii="Times New Roman" w:hAnsi="Times New Roman"/>
                <w:sz w:val="28"/>
                <w:szCs w:val="28"/>
                <w:lang w:val="uk-UA"/>
              </w:rPr>
            </w:pPr>
          </w:p>
        </w:tc>
      </w:tr>
      <w:tr w:rsidR="00495E4F" w:rsidRPr="007A33A2" w14:paraId="632E2C28" w14:textId="77777777" w:rsidTr="00495E4F">
        <w:tc>
          <w:tcPr>
            <w:tcW w:w="566" w:type="dxa"/>
            <w:tcBorders>
              <w:top w:val="single" w:sz="4" w:space="0" w:color="auto"/>
              <w:left w:val="single" w:sz="4" w:space="0" w:color="auto"/>
              <w:bottom w:val="single" w:sz="4" w:space="0" w:color="auto"/>
              <w:right w:val="single" w:sz="4" w:space="0" w:color="auto"/>
            </w:tcBorders>
          </w:tcPr>
          <w:p w14:paraId="18974602" w14:textId="597D147C" w:rsidR="00495E4F" w:rsidRPr="007A33A2" w:rsidRDefault="00495E4F" w:rsidP="0088650C">
            <w:pPr>
              <w:spacing w:after="120"/>
              <w:rPr>
                <w:rFonts w:ascii="Times New Roman" w:hAnsi="Times New Roman"/>
                <w:sz w:val="28"/>
                <w:szCs w:val="28"/>
                <w:lang w:val="uk-UA"/>
              </w:rPr>
            </w:pPr>
            <w:r w:rsidRPr="007A33A2">
              <w:rPr>
                <w:rFonts w:ascii="Times New Roman" w:hAnsi="Times New Roman"/>
                <w:sz w:val="28"/>
                <w:szCs w:val="28"/>
                <w:lang w:val="uk-UA"/>
              </w:rPr>
              <w:t>2.1</w:t>
            </w:r>
          </w:p>
        </w:tc>
        <w:tc>
          <w:tcPr>
            <w:tcW w:w="5666" w:type="dxa"/>
            <w:tcBorders>
              <w:top w:val="single" w:sz="4" w:space="0" w:color="auto"/>
              <w:left w:val="single" w:sz="4" w:space="0" w:color="auto"/>
              <w:bottom w:val="single" w:sz="4" w:space="0" w:color="auto"/>
              <w:right w:val="single" w:sz="4" w:space="0" w:color="auto"/>
            </w:tcBorders>
          </w:tcPr>
          <w:p w14:paraId="10DB614D" w14:textId="77777777" w:rsidR="00495E4F" w:rsidRPr="007A33A2" w:rsidRDefault="00495E4F" w:rsidP="006A60D1">
            <w:pPr>
              <w:spacing w:after="120"/>
              <w:jc w:val="both"/>
              <w:rPr>
                <w:rFonts w:ascii="Times New Roman" w:hAnsi="Times New Roman"/>
                <w:sz w:val="28"/>
                <w:szCs w:val="28"/>
                <w:lang w:val="uk-UA"/>
              </w:rPr>
            </w:pPr>
            <w:r w:rsidRPr="007A33A2">
              <w:rPr>
                <w:rFonts w:ascii="Times New Roman" w:hAnsi="Times New Roman"/>
                <w:sz w:val="28"/>
                <w:szCs w:val="28"/>
                <w:lang w:val="uk-UA"/>
              </w:rPr>
              <w:t>Чи відповідає запропонована Концепція цілям та обсягу роботи?</w:t>
            </w:r>
          </w:p>
          <w:p w14:paraId="7E6583EE" w14:textId="437E077E" w:rsidR="00495E4F" w:rsidRPr="007A33A2" w:rsidRDefault="00495E4F" w:rsidP="006A60D1">
            <w:pPr>
              <w:spacing w:after="120"/>
              <w:jc w:val="both"/>
              <w:rPr>
                <w:rFonts w:ascii="Times New Roman" w:hAnsi="Times New Roman"/>
                <w:sz w:val="28"/>
                <w:szCs w:val="28"/>
                <w:lang w:val="uk-UA"/>
              </w:rPr>
            </w:pPr>
            <w:r w:rsidRPr="007A33A2">
              <w:rPr>
                <w:rFonts w:ascii="Times New Roman" w:hAnsi="Times New Roman"/>
                <w:sz w:val="28"/>
                <w:szCs w:val="28"/>
                <w:lang w:val="uk-UA"/>
              </w:rPr>
              <w:t>(</w:t>
            </w:r>
            <w:r>
              <w:rPr>
                <w:rFonts w:ascii="Times New Roman" w:hAnsi="Times New Roman"/>
                <w:sz w:val="28"/>
                <w:szCs w:val="28"/>
                <w:lang w:val="uk-UA"/>
              </w:rPr>
              <w:t>Дуже загально в</w:t>
            </w:r>
            <w:r w:rsidRPr="007A33A2">
              <w:rPr>
                <w:rFonts w:ascii="Times New Roman" w:hAnsi="Times New Roman"/>
                <w:sz w:val="28"/>
                <w:szCs w:val="28"/>
                <w:lang w:val="uk-UA"/>
              </w:rPr>
              <w:t xml:space="preserve">ідповідає цілям та </w:t>
            </w:r>
            <w:r>
              <w:rPr>
                <w:rFonts w:ascii="Times New Roman" w:hAnsi="Times New Roman"/>
                <w:sz w:val="28"/>
                <w:szCs w:val="28"/>
                <w:lang w:val="uk-UA"/>
              </w:rPr>
              <w:t xml:space="preserve">завищений/занижений </w:t>
            </w:r>
            <w:r w:rsidRPr="007A33A2">
              <w:rPr>
                <w:rFonts w:ascii="Times New Roman" w:hAnsi="Times New Roman"/>
                <w:sz w:val="28"/>
                <w:szCs w:val="28"/>
                <w:lang w:val="uk-UA"/>
              </w:rPr>
              <w:t>обсяг</w:t>
            </w:r>
            <w:r>
              <w:rPr>
                <w:rFonts w:ascii="Times New Roman" w:hAnsi="Times New Roman"/>
                <w:sz w:val="28"/>
                <w:szCs w:val="28"/>
                <w:lang w:val="uk-UA"/>
              </w:rPr>
              <w:t xml:space="preserve"> </w:t>
            </w:r>
            <w:r w:rsidRPr="007A33A2">
              <w:rPr>
                <w:rFonts w:ascii="Times New Roman" w:hAnsi="Times New Roman"/>
                <w:sz w:val="28"/>
                <w:szCs w:val="28"/>
                <w:lang w:val="uk-UA"/>
              </w:rPr>
              <w:t>– 50 балів; Відповідає цілям, але обсяг завищений/занижений – 75 балів; Описує алгоритм реалізації цілей логічно та детально із співмірним обсягом роботи – 100 балів)</w:t>
            </w:r>
          </w:p>
        </w:tc>
        <w:tc>
          <w:tcPr>
            <w:tcW w:w="2005" w:type="dxa"/>
            <w:tcBorders>
              <w:top w:val="single" w:sz="4" w:space="0" w:color="auto"/>
              <w:left w:val="single" w:sz="4" w:space="0" w:color="auto"/>
              <w:bottom w:val="single" w:sz="4" w:space="0" w:color="auto"/>
              <w:right w:val="single" w:sz="4" w:space="0" w:color="auto"/>
            </w:tcBorders>
          </w:tcPr>
          <w:p w14:paraId="1E646BFF" w14:textId="665FA4F3" w:rsidR="00495E4F" w:rsidRPr="005C0907" w:rsidRDefault="005C0907" w:rsidP="0088650C">
            <w:pPr>
              <w:spacing w:after="120"/>
              <w:rPr>
                <w:rFonts w:ascii="Times New Roman" w:hAnsi="Times New Roman"/>
                <w:sz w:val="28"/>
                <w:szCs w:val="28"/>
                <w:lang w:val="en-US"/>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0D8FDD6C" w14:textId="77777777" w:rsidR="00495E4F" w:rsidRPr="007A33A2" w:rsidRDefault="00495E4F" w:rsidP="0088650C">
            <w:pPr>
              <w:spacing w:after="120"/>
              <w:rPr>
                <w:rFonts w:ascii="Times New Roman" w:hAnsi="Times New Roman"/>
                <w:sz w:val="28"/>
                <w:szCs w:val="28"/>
                <w:lang w:val="uk-UA"/>
              </w:rPr>
            </w:pPr>
          </w:p>
        </w:tc>
      </w:tr>
      <w:tr w:rsidR="00495E4F" w:rsidRPr="007A33A2" w14:paraId="34C82E1A" w14:textId="77777777" w:rsidTr="00495E4F">
        <w:tc>
          <w:tcPr>
            <w:tcW w:w="566" w:type="dxa"/>
            <w:tcBorders>
              <w:top w:val="single" w:sz="4" w:space="0" w:color="auto"/>
              <w:left w:val="single" w:sz="4" w:space="0" w:color="auto"/>
              <w:bottom w:val="single" w:sz="4" w:space="0" w:color="auto"/>
              <w:right w:val="single" w:sz="4" w:space="0" w:color="auto"/>
            </w:tcBorders>
          </w:tcPr>
          <w:p w14:paraId="1CCFF448" w14:textId="3C1F602E" w:rsidR="00495E4F" w:rsidRPr="007A33A2" w:rsidRDefault="00495E4F" w:rsidP="0088650C">
            <w:pPr>
              <w:spacing w:after="120"/>
              <w:rPr>
                <w:rFonts w:ascii="Times New Roman" w:hAnsi="Times New Roman"/>
                <w:sz w:val="28"/>
                <w:szCs w:val="28"/>
                <w:lang w:val="uk-UA"/>
              </w:rPr>
            </w:pPr>
            <w:r w:rsidRPr="007A33A2">
              <w:rPr>
                <w:rFonts w:ascii="Times New Roman" w:hAnsi="Times New Roman"/>
                <w:sz w:val="28"/>
                <w:szCs w:val="28"/>
                <w:lang w:val="uk-UA"/>
              </w:rPr>
              <w:t>2.2</w:t>
            </w:r>
          </w:p>
        </w:tc>
        <w:tc>
          <w:tcPr>
            <w:tcW w:w="5666" w:type="dxa"/>
            <w:tcBorders>
              <w:top w:val="single" w:sz="4" w:space="0" w:color="auto"/>
              <w:left w:val="single" w:sz="4" w:space="0" w:color="auto"/>
              <w:bottom w:val="single" w:sz="4" w:space="0" w:color="auto"/>
              <w:right w:val="single" w:sz="4" w:space="0" w:color="auto"/>
            </w:tcBorders>
          </w:tcPr>
          <w:p w14:paraId="61DC6C47" w14:textId="76A0DDB8" w:rsidR="00495E4F" w:rsidRPr="007A33A2" w:rsidRDefault="00495E4F" w:rsidP="009057B6">
            <w:pPr>
              <w:spacing w:after="120"/>
              <w:rPr>
                <w:rFonts w:ascii="Times New Roman" w:hAnsi="Times New Roman"/>
                <w:sz w:val="28"/>
                <w:szCs w:val="28"/>
                <w:lang w:val="uk-UA"/>
              </w:rPr>
            </w:pPr>
            <w:r w:rsidRPr="007A33A2">
              <w:rPr>
                <w:rFonts w:ascii="Times New Roman" w:hAnsi="Times New Roman"/>
                <w:sz w:val="28"/>
                <w:szCs w:val="28"/>
                <w:lang w:val="uk-UA"/>
              </w:rPr>
              <w:t xml:space="preserve">Наскільки детальний і реалістичний план реалізації Проєкту? </w:t>
            </w:r>
          </w:p>
          <w:p w14:paraId="70DB3DA8" w14:textId="491774AD" w:rsidR="00495E4F" w:rsidRPr="007A33A2" w:rsidRDefault="00495E4F" w:rsidP="009057B6">
            <w:pPr>
              <w:spacing w:after="120"/>
              <w:rPr>
                <w:rFonts w:ascii="Times New Roman" w:hAnsi="Times New Roman"/>
                <w:sz w:val="28"/>
                <w:szCs w:val="28"/>
                <w:lang w:val="uk-UA"/>
              </w:rPr>
            </w:pPr>
            <w:r w:rsidRPr="007A33A2">
              <w:rPr>
                <w:rFonts w:ascii="Times New Roman" w:hAnsi="Times New Roman"/>
                <w:sz w:val="28"/>
                <w:szCs w:val="28"/>
                <w:lang w:val="uk-UA"/>
              </w:rPr>
              <w:t>(Розроблений план містить окремі невідповідності</w:t>
            </w:r>
            <w:r>
              <w:rPr>
                <w:rFonts w:ascii="Times New Roman" w:hAnsi="Times New Roman"/>
                <w:sz w:val="28"/>
                <w:szCs w:val="28"/>
                <w:lang w:val="uk-UA"/>
              </w:rPr>
              <w:t xml:space="preserve"> та низько реалістичний</w:t>
            </w:r>
            <w:r w:rsidRPr="007A33A2">
              <w:rPr>
                <w:rFonts w:ascii="Times New Roman" w:hAnsi="Times New Roman"/>
                <w:sz w:val="28"/>
                <w:szCs w:val="28"/>
                <w:lang w:val="uk-UA"/>
              </w:rPr>
              <w:t xml:space="preserve"> – 50 </w:t>
            </w:r>
            <w:r w:rsidRPr="007A33A2">
              <w:rPr>
                <w:rFonts w:ascii="Times New Roman" w:hAnsi="Times New Roman"/>
                <w:sz w:val="28"/>
                <w:szCs w:val="28"/>
                <w:lang w:val="uk-UA"/>
              </w:rPr>
              <w:lastRenderedPageBreak/>
              <w:t xml:space="preserve">балів; План добре розроблений, але низько реалістичний – 75 балів; </w:t>
            </w:r>
            <w:r w:rsidR="005C0907" w:rsidRPr="005C0907">
              <w:rPr>
                <w:rFonts w:ascii="Times New Roman" w:hAnsi="Times New Roman"/>
                <w:sz w:val="28"/>
                <w:szCs w:val="28"/>
                <w:lang w:val="ru-RU"/>
              </w:rPr>
              <w:t>добре розроблений план, який є реалістичним</w:t>
            </w:r>
            <w:r w:rsidRPr="007A33A2">
              <w:rPr>
                <w:rFonts w:ascii="Times New Roman" w:hAnsi="Times New Roman"/>
                <w:sz w:val="28"/>
                <w:szCs w:val="28"/>
                <w:lang w:val="uk-UA"/>
              </w:rPr>
              <w:t xml:space="preserve"> – 100 балів)</w:t>
            </w:r>
          </w:p>
        </w:tc>
        <w:tc>
          <w:tcPr>
            <w:tcW w:w="2005" w:type="dxa"/>
            <w:tcBorders>
              <w:top w:val="single" w:sz="4" w:space="0" w:color="auto"/>
              <w:left w:val="single" w:sz="4" w:space="0" w:color="auto"/>
              <w:bottom w:val="single" w:sz="4" w:space="0" w:color="auto"/>
              <w:right w:val="single" w:sz="4" w:space="0" w:color="auto"/>
            </w:tcBorders>
          </w:tcPr>
          <w:p w14:paraId="19E5BA8D" w14:textId="682047A1" w:rsidR="00495E4F" w:rsidRPr="005C0907" w:rsidRDefault="005C0907" w:rsidP="0088650C">
            <w:pPr>
              <w:spacing w:after="120"/>
              <w:rPr>
                <w:rFonts w:ascii="Times New Roman" w:hAnsi="Times New Roman"/>
                <w:sz w:val="28"/>
                <w:szCs w:val="28"/>
                <w:lang w:val="en-US"/>
              </w:rPr>
            </w:pPr>
            <w:r>
              <w:rPr>
                <w:rFonts w:ascii="Times New Roman" w:hAnsi="Times New Roman"/>
                <w:sz w:val="28"/>
                <w:szCs w:val="28"/>
                <w:lang w:val="en-US"/>
              </w:rPr>
              <w:lastRenderedPageBreak/>
              <w:t>100</w:t>
            </w:r>
          </w:p>
        </w:tc>
        <w:tc>
          <w:tcPr>
            <w:tcW w:w="1468" w:type="dxa"/>
            <w:tcBorders>
              <w:top w:val="single" w:sz="4" w:space="0" w:color="auto"/>
              <w:left w:val="single" w:sz="4" w:space="0" w:color="auto"/>
              <w:bottom w:val="single" w:sz="4" w:space="0" w:color="auto"/>
              <w:right w:val="single" w:sz="4" w:space="0" w:color="auto"/>
            </w:tcBorders>
          </w:tcPr>
          <w:p w14:paraId="1D327BE8" w14:textId="77777777" w:rsidR="00495E4F" w:rsidRPr="007A33A2" w:rsidRDefault="00495E4F" w:rsidP="0088650C">
            <w:pPr>
              <w:spacing w:after="120"/>
              <w:rPr>
                <w:rFonts w:ascii="Times New Roman" w:hAnsi="Times New Roman"/>
                <w:sz w:val="28"/>
                <w:szCs w:val="28"/>
                <w:lang w:val="uk-UA"/>
              </w:rPr>
            </w:pPr>
          </w:p>
        </w:tc>
      </w:tr>
      <w:tr w:rsidR="00495E4F" w:rsidRPr="007A33A2" w14:paraId="45B55D3E" w14:textId="77777777" w:rsidTr="00495E4F">
        <w:tc>
          <w:tcPr>
            <w:tcW w:w="566" w:type="dxa"/>
            <w:tcBorders>
              <w:top w:val="single" w:sz="4" w:space="0" w:color="auto"/>
              <w:left w:val="single" w:sz="4" w:space="0" w:color="auto"/>
              <w:bottom w:val="single" w:sz="4" w:space="0" w:color="auto"/>
              <w:right w:val="single" w:sz="4" w:space="0" w:color="auto"/>
            </w:tcBorders>
          </w:tcPr>
          <w:p w14:paraId="66D9E817" w14:textId="77777777" w:rsidR="00495E4F" w:rsidRPr="007A33A2" w:rsidRDefault="00495E4F" w:rsidP="0088650C">
            <w:pPr>
              <w:spacing w:after="120"/>
              <w:rPr>
                <w:rFonts w:ascii="Times New Roman" w:hAnsi="Times New Roman"/>
                <w:sz w:val="28"/>
                <w:szCs w:val="28"/>
                <w:lang w:val="uk-UA"/>
              </w:rPr>
            </w:pPr>
          </w:p>
        </w:tc>
        <w:tc>
          <w:tcPr>
            <w:tcW w:w="5666" w:type="dxa"/>
            <w:tcBorders>
              <w:top w:val="single" w:sz="4" w:space="0" w:color="auto"/>
              <w:left w:val="single" w:sz="4" w:space="0" w:color="auto"/>
              <w:bottom w:val="single" w:sz="4" w:space="0" w:color="auto"/>
              <w:right w:val="single" w:sz="4" w:space="0" w:color="auto"/>
            </w:tcBorders>
          </w:tcPr>
          <w:p w14:paraId="50A9B670" w14:textId="4136F911" w:rsidR="00495E4F" w:rsidRPr="007A33A2" w:rsidRDefault="00495E4F" w:rsidP="0088650C">
            <w:pPr>
              <w:spacing w:after="120"/>
              <w:rPr>
                <w:rFonts w:ascii="Times New Roman" w:hAnsi="Times New Roman"/>
                <w:b/>
                <w:bCs/>
                <w:sz w:val="28"/>
                <w:szCs w:val="28"/>
                <w:lang w:val="uk-UA"/>
              </w:rPr>
            </w:pPr>
            <w:r w:rsidRPr="007A33A2">
              <w:rPr>
                <w:rFonts w:ascii="Times New Roman" w:hAnsi="Times New Roman"/>
                <w:b/>
                <w:bCs/>
                <w:sz w:val="28"/>
                <w:szCs w:val="28"/>
                <w:lang w:val="uk-UA"/>
              </w:rPr>
              <w:t>Проміжний бал за Технічну Пропозицію</w:t>
            </w:r>
          </w:p>
        </w:tc>
        <w:tc>
          <w:tcPr>
            <w:tcW w:w="2005" w:type="dxa"/>
            <w:tcBorders>
              <w:top w:val="single" w:sz="4" w:space="0" w:color="auto"/>
              <w:left w:val="single" w:sz="4" w:space="0" w:color="auto"/>
              <w:bottom w:val="single" w:sz="4" w:space="0" w:color="auto"/>
              <w:right w:val="single" w:sz="4" w:space="0" w:color="auto"/>
            </w:tcBorders>
          </w:tcPr>
          <w:p w14:paraId="19C8B8BD" w14:textId="78D43428" w:rsidR="00495E4F" w:rsidRPr="005C0907" w:rsidRDefault="005C0907" w:rsidP="0088650C">
            <w:pPr>
              <w:spacing w:after="120"/>
              <w:rPr>
                <w:rFonts w:ascii="Times New Roman" w:hAnsi="Times New Roman"/>
                <w:b/>
                <w:bCs/>
                <w:sz w:val="28"/>
                <w:szCs w:val="28"/>
                <w:lang w:val="en-US"/>
              </w:rPr>
            </w:pPr>
            <w:r>
              <w:rPr>
                <w:rFonts w:ascii="Times New Roman" w:hAnsi="Times New Roman"/>
                <w:b/>
                <w:bCs/>
                <w:sz w:val="28"/>
                <w:szCs w:val="28"/>
                <w:lang w:val="en-US"/>
              </w:rPr>
              <w:t>700</w:t>
            </w:r>
          </w:p>
        </w:tc>
        <w:tc>
          <w:tcPr>
            <w:tcW w:w="1468" w:type="dxa"/>
            <w:tcBorders>
              <w:top w:val="single" w:sz="4" w:space="0" w:color="auto"/>
              <w:left w:val="single" w:sz="4" w:space="0" w:color="auto"/>
              <w:bottom w:val="single" w:sz="4" w:space="0" w:color="auto"/>
              <w:right w:val="single" w:sz="4" w:space="0" w:color="auto"/>
            </w:tcBorders>
          </w:tcPr>
          <w:p w14:paraId="4463DA2A" w14:textId="052AB916" w:rsidR="00495E4F" w:rsidRPr="007A33A2" w:rsidRDefault="00495E4F" w:rsidP="0088650C">
            <w:pPr>
              <w:spacing w:after="120"/>
              <w:rPr>
                <w:rFonts w:ascii="Times New Roman" w:hAnsi="Times New Roman"/>
                <w:strike/>
                <w:sz w:val="28"/>
                <w:szCs w:val="28"/>
                <w:lang w:val="uk-UA"/>
              </w:rPr>
            </w:pPr>
          </w:p>
        </w:tc>
      </w:tr>
      <w:tr w:rsidR="00495E4F" w:rsidRPr="007A33A2" w14:paraId="4EF3617A" w14:textId="77777777" w:rsidTr="00495E4F">
        <w:tc>
          <w:tcPr>
            <w:tcW w:w="566" w:type="dxa"/>
            <w:tcBorders>
              <w:top w:val="single" w:sz="4" w:space="0" w:color="auto"/>
              <w:left w:val="single" w:sz="4" w:space="0" w:color="auto"/>
              <w:bottom w:val="single" w:sz="4" w:space="0" w:color="auto"/>
              <w:right w:val="single" w:sz="4" w:space="0" w:color="auto"/>
            </w:tcBorders>
            <w:hideMark/>
          </w:tcPr>
          <w:p w14:paraId="59C6E126" w14:textId="30061D84" w:rsidR="00495E4F" w:rsidRPr="007A33A2" w:rsidRDefault="00495E4F" w:rsidP="0088650C">
            <w:pPr>
              <w:spacing w:after="120"/>
              <w:rPr>
                <w:rFonts w:ascii="Times New Roman" w:hAnsi="Times New Roman"/>
                <w:sz w:val="28"/>
                <w:szCs w:val="28"/>
                <w:lang w:val="uk-UA"/>
              </w:rPr>
            </w:pPr>
            <w:r w:rsidRPr="007A33A2">
              <w:rPr>
                <w:rFonts w:ascii="Times New Roman" w:hAnsi="Times New Roman"/>
                <w:sz w:val="28"/>
                <w:szCs w:val="28"/>
                <w:lang w:val="uk-UA"/>
              </w:rPr>
              <w:t>3.</w:t>
            </w:r>
          </w:p>
        </w:tc>
        <w:tc>
          <w:tcPr>
            <w:tcW w:w="5666" w:type="dxa"/>
            <w:tcBorders>
              <w:top w:val="single" w:sz="4" w:space="0" w:color="auto"/>
              <w:left w:val="single" w:sz="4" w:space="0" w:color="auto"/>
              <w:bottom w:val="single" w:sz="4" w:space="0" w:color="auto"/>
              <w:right w:val="single" w:sz="4" w:space="0" w:color="auto"/>
            </w:tcBorders>
          </w:tcPr>
          <w:p w14:paraId="3DB84F8A" w14:textId="0A7C8B29" w:rsidR="00495E4F" w:rsidRPr="007A33A2" w:rsidRDefault="00495E4F" w:rsidP="0088650C">
            <w:pPr>
              <w:spacing w:after="120"/>
              <w:rPr>
                <w:rFonts w:ascii="Times New Roman" w:hAnsi="Times New Roman"/>
                <w:b/>
                <w:bCs/>
                <w:sz w:val="28"/>
                <w:szCs w:val="28"/>
                <w:lang w:val="uk-UA"/>
              </w:rPr>
            </w:pPr>
            <w:r w:rsidRPr="007A33A2">
              <w:rPr>
                <w:rFonts w:ascii="Times New Roman" w:hAnsi="Times New Roman"/>
                <w:b/>
                <w:bCs/>
                <w:sz w:val="28"/>
                <w:szCs w:val="28"/>
                <w:lang w:val="uk-UA"/>
              </w:rPr>
              <w:t>Комерційна пропозиція</w:t>
            </w:r>
          </w:p>
        </w:tc>
        <w:tc>
          <w:tcPr>
            <w:tcW w:w="2005" w:type="dxa"/>
            <w:tcBorders>
              <w:top w:val="single" w:sz="4" w:space="0" w:color="auto"/>
              <w:left w:val="single" w:sz="4" w:space="0" w:color="auto"/>
              <w:bottom w:val="single" w:sz="4" w:space="0" w:color="auto"/>
              <w:right w:val="single" w:sz="4" w:space="0" w:color="auto"/>
            </w:tcBorders>
          </w:tcPr>
          <w:p w14:paraId="62D027B7" w14:textId="414DDF05" w:rsidR="00495E4F" w:rsidRPr="005C0907" w:rsidRDefault="005C0907" w:rsidP="0088650C">
            <w:pPr>
              <w:spacing w:after="120"/>
              <w:rPr>
                <w:rFonts w:ascii="Times New Roman" w:hAnsi="Times New Roman"/>
                <w:b/>
                <w:bCs/>
                <w:sz w:val="28"/>
                <w:szCs w:val="28"/>
                <w:lang w:val="en-US"/>
              </w:rPr>
            </w:pPr>
            <w:r>
              <w:rPr>
                <w:rFonts w:ascii="Times New Roman" w:hAnsi="Times New Roman"/>
                <w:b/>
                <w:bCs/>
                <w:sz w:val="28"/>
                <w:szCs w:val="28"/>
                <w:lang w:val="en-US"/>
              </w:rPr>
              <w:t>300</w:t>
            </w:r>
          </w:p>
        </w:tc>
        <w:tc>
          <w:tcPr>
            <w:tcW w:w="1468" w:type="dxa"/>
            <w:tcBorders>
              <w:top w:val="single" w:sz="4" w:space="0" w:color="auto"/>
              <w:left w:val="single" w:sz="4" w:space="0" w:color="auto"/>
              <w:bottom w:val="single" w:sz="4" w:space="0" w:color="auto"/>
              <w:right w:val="single" w:sz="4" w:space="0" w:color="auto"/>
            </w:tcBorders>
          </w:tcPr>
          <w:p w14:paraId="6690755D" w14:textId="77777777" w:rsidR="00495E4F" w:rsidRPr="007A33A2" w:rsidRDefault="00495E4F" w:rsidP="0088650C">
            <w:pPr>
              <w:spacing w:after="120"/>
              <w:rPr>
                <w:rFonts w:ascii="Times New Roman" w:hAnsi="Times New Roman"/>
                <w:sz w:val="28"/>
                <w:szCs w:val="28"/>
                <w:lang w:val="uk-UA"/>
              </w:rPr>
            </w:pPr>
          </w:p>
        </w:tc>
      </w:tr>
      <w:tr w:rsidR="00495E4F" w:rsidRPr="007A33A2" w14:paraId="39FB4198" w14:textId="77777777" w:rsidTr="00495E4F">
        <w:tc>
          <w:tcPr>
            <w:tcW w:w="566" w:type="dxa"/>
            <w:tcBorders>
              <w:top w:val="single" w:sz="4" w:space="0" w:color="auto"/>
              <w:left w:val="single" w:sz="4" w:space="0" w:color="auto"/>
              <w:bottom w:val="single" w:sz="4" w:space="0" w:color="auto"/>
              <w:right w:val="single" w:sz="4" w:space="0" w:color="auto"/>
            </w:tcBorders>
          </w:tcPr>
          <w:p w14:paraId="69EF665A" w14:textId="77777777" w:rsidR="00495E4F" w:rsidRPr="007A33A2" w:rsidRDefault="00495E4F" w:rsidP="0088650C">
            <w:pPr>
              <w:spacing w:after="120"/>
              <w:rPr>
                <w:rFonts w:ascii="Times New Roman" w:hAnsi="Times New Roman"/>
                <w:b/>
                <w:bCs/>
                <w:sz w:val="28"/>
                <w:szCs w:val="28"/>
                <w:lang w:val="uk-UA"/>
              </w:rPr>
            </w:pPr>
          </w:p>
        </w:tc>
        <w:tc>
          <w:tcPr>
            <w:tcW w:w="5666" w:type="dxa"/>
            <w:tcBorders>
              <w:top w:val="single" w:sz="4" w:space="0" w:color="auto"/>
              <w:left w:val="single" w:sz="4" w:space="0" w:color="auto"/>
              <w:bottom w:val="single" w:sz="4" w:space="0" w:color="auto"/>
              <w:right w:val="single" w:sz="4" w:space="0" w:color="auto"/>
            </w:tcBorders>
            <w:hideMark/>
          </w:tcPr>
          <w:p w14:paraId="20366D27" w14:textId="77777777" w:rsidR="00495E4F" w:rsidRPr="007A33A2" w:rsidRDefault="00495E4F" w:rsidP="0088650C">
            <w:pPr>
              <w:spacing w:after="120"/>
              <w:rPr>
                <w:rFonts w:ascii="Times New Roman" w:hAnsi="Times New Roman"/>
                <w:b/>
                <w:bCs/>
                <w:sz w:val="28"/>
                <w:szCs w:val="28"/>
                <w:lang w:val="uk-UA"/>
              </w:rPr>
            </w:pPr>
            <w:r w:rsidRPr="007A33A2">
              <w:rPr>
                <w:rFonts w:ascii="Times New Roman" w:hAnsi="Times New Roman"/>
                <w:b/>
                <w:bCs/>
                <w:sz w:val="28"/>
                <w:szCs w:val="28"/>
                <w:lang w:val="uk-UA"/>
              </w:rPr>
              <w:t>Загальний бал</w:t>
            </w:r>
          </w:p>
        </w:tc>
        <w:tc>
          <w:tcPr>
            <w:tcW w:w="2005" w:type="dxa"/>
            <w:tcBorders>
              <w:top w:val="single" w:sz="4" w:space="0" w:color="auto"/>
              <w:left w:val="single" w:sz="4" w:space="0" w:color="auto"/>
              <w:bottom w:val="single" w:sz="4" w:space="0" w:color="auto"/>
              <w:right w:val="single" w:sz="4" w:space="0" w:color="auto"/>
            </w:tcBorders>
          </w:tcPr>
          <w:p w14:paraId="63063E91" w14:textId="6A668064" w:rsidR="00495E4F" w:rsidRPr="005C0907" w:rsidRDefault="005C0907" w:rsidP="0088650C">
            <w:pPr>
              <w:spacing w:after="120"/>
              <w:rPr>
                <w:rFonts w:ascii="Times New Roman" w:hAnsi="Times New Roman"/>
                <w:b/>
                <w:bCs/>
                <w:sz w:val="28"/>
                <w:szCs w:val="28"/>
                <w:lang w:val="en-US"/>
              </w:rPr>
            </w:pPr>
            <w:r>
              <w:rPr>
                <w:rFonts w:ascii="Times New Roman" w:hAnsi="Times New Roman"/>
                <w:b/>
                <w:bCs/>
                <w:sz w:val="28"/>
                <w:szCs w:val="28"/>
                <w:lang w:val="en-US"/>
              </w:rPr>
              <w:t>1000</w:t>
            </w:r>
          </w:p>
        </w:tc>
        <w:tc>
          <w:tcPr>
            <w:tcW w:w="1468" w:type="dxa"/>
            <w:tcBorders>
              <w:top w:val="single" w:sz="4" w:space="0" w:color="auto"/>
              <w:left w:val="single" w:sz="4" w:space="0" w:color="auto"/>
              <w:bottom w:val="single" w:sz="4" w:space="0" w:color="auto"/>
              <w:right w:val="single" w:sz="4" w:space="0" w:color="auto"/>
            </w:tcBorders>
          </w:tcPr>
          <w:p w14:paraId="019B32DF" w14:textId="77777777" w:rsidR="00495E4F" w:rsidRPr="007A33A2" w:rsidRDefault="00495E4F" w:rsidP="0088650C">
            <w:pPr>
              <w:spacing w:after="120"/>
              <w:rPr>
                <w:rFonts w:ascii="Times New Roman" w:hAnsi="Times New Roman"/>
                <w:b/>
                <w:bCs/>
                <w:sz w:val="28"/>
                <w:szCs w:val="28"/>
                <w:lang w:val="uk-UA"/>
              </w:rPr>
            </w:pPr>
          </w:p>
        </w:tc>
      </w:tr>
      <w:bookmarkEnd w:id="18"/>
    </w:tbl>
    <w:p w14:paraId="6735DEBB" w14:textId="4E66DD44" w:rsidR="00D11724" w:rsidRPr="007A33A2"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21C394A5" w14:textId="5C2BFFB6" w:rsidR="00282C6B" w:rsidRPr="007A33A2" w:rsidRDefault="00282C6B"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55BDEC43" w14:textId="77777777" w:rsidR="00BB7B44" w:rsidRPr="007A33A2" w:rsidRDefault="00BB7B44">
      <w:pPr>
        <w:rPr>
          <w:rFonts w:ascii="Times New Roman" w:hAnsi="Times New Roman" w:cs="Times New Roman"/>
          <w:bCs/>
          <w:i/>
          <w:iCs/>
          <w:sz w:val="28"/>
          <w:szCs w:val="28"/>
        </w:rPr>
      </w:pPr>
      <w:r w:rsidRPr="007A33A2">
        <w:rPr>
          <w:rFonts w:ascii="Times New Roman" w:hAnsi="Times New Roman" w:cs="Times New Roman"/>
          <w:bCs/>
          <w:i/>
          <w:iCs/>
          <w:sz w:val="28"/>
          <w:szCs w:val="28"/>
        </w:rPr>
        <w:br w:type="page"/>
      </w:r>
    </w:p>
    <w:p w14:paraId="0F87DE2B" w14:textId="617161B3" w:rsidR="00415034" w:rsidRPr="007A33A2" w:rsidRDefault="00415034" w:rsidP="007A33A2">
      <w:pPr>
        <w:pStyle w:val="1"/>
      </w:pPr>
      <w:r w:rsidRPr="007A33A2">
        <w:lastRenderedPageBreak/>
        <w:t>Додаток 1</w:t>
      </w:r>
    </w:p>
    <w:p w14:paraId="6A62E339" w14:textId="77777777" w:rsidR="00415034" w:rsidRPr="007A33A2"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6EB3E61C" w14:textId="77777777" w:rsidR="00415034" w:rsidRPr="007A33A2"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r w:rsidRPr="007A33A2">
        <w:rPr>
          <w:rFonts w:ascii="Times New Roman" w:hAnsi="Times New Roman" w:cs="Times New Roman"/>
          <w:sz w:val="28"/>
          <w:szCs w:val="28"/>
        </w:rPr>
        <w:t xml:space="preserve">Проект </w:t>
      </w:r>
      <w:r w:rsidRPr="007A33A2">
        <w:rPr>
          <w:rFonts w:ascii="Times New Roman" w:hAnsi="Times New Roman" w:cs="Times New Roman"/>
          <w:sz w:val="28"/>
          <w:szCs w:val="28"/>
          <w:u w:val="single"/>
        </w:rPr>
        <w:t>станом на 03.02.2021 р.</w:t>
      </w:r>
    </w:p>
    <w:p w14:paraId="068FA94D" w14:textId="77777777" w:rsidR="00415034" w:rsidRPr="007A33A2"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17E02FA1" w14:textId="77777777" w:rsidR="00415034" w:rsidRPr="007A33A2" w:rsidRDefault="00415034" w:rsidP="00415034">
      <w:pPr>
        <w:spacing w:after="0"/>
        <w:rPr>
          <w:rFonts w:ascii="Times New Roman" w:hAnsi="Times New Roman" w:cs="Times New Roman"/>
          <w:sz w:val="28"/>
          <w:szCs w:val="28"/>
        </w:rPr>
      </w:pPr>
    </w:p>
    <w:p w14:paraId="0E8FE611" w14:textId="77777777" w:rsidR="00415034" w:rsidRPr="007A33A2"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4179E4F4" w14:textId="77777777" w:rsidR="00415034" w:rsidRPr="007A33A2"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7C51491E" w14:textId="77777777" w:rsidR="00415034" w:rsidRPr="007A33A2"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7A33A2">
        <w:rPr>
          <w:rFonts w:ascii="Times New Roman" w:hAnsi="Times New Roman" w:cs="Times New Roman"/>
          <w:b/>
          <w:sz w:val="28"/>
          <w:szCs w:val="28"/>
        </w:rPr>
        <w:t xml:space="preserve">КОНЦЕПЦІЯ </w:t>
      </w:r>
    </w:p>
    <w:p w14:paraId="556EF3FD" w14:textId="77777777" w:rsidR="00415034" w:rsidRPr="007A33A2"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7A33A2">
        <w:rPr>
          <w:rFonts w:ascii="Times New Roman" w:hAnsi="Times New Roman" w:cs="Times New Roman"/>
          <w:b/>
          <w:sz w:val="28"/>
          <w:szCs w:val="28"/>
        </w:rPr>
        <w:t>трансформації вугільних регіонів України на період до 2030 року</w:t>
      </w:r>
    </w:p>
    <w:p w14:paraId="1C9326ED" w14:textId="77777777" w:rsidR="00415034" w:rsidRPr="007A33A2"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sz w:val="28"/>
          <w:szCs w:val="28"/>
        </w:rPr>
      </w:pPr>
    </w:p>
    <w:p w14:paraId="544908CB" w14:textId="77777777" w:rsidR="00415034" w:rsidRPr="007A33A2" w:rsidRDefault="00415034" w:rsidP="00415034">
      <w:pPr>
        <w:spacing w:after="0"/>
        <w:jc w:val="center"/>
        <w:rPr>
          <w:rFonts w:ascii="Times New Roman" w:hAnsi="Times New Roman" w:cs="Times New Roman"/>
          <w:b/>
          <w:bCs/>
          <w:sz w:val="28"/>
          <w:szCs w:val="28"/>
        </w:rPr>
      </w:pPr>
      <w:r w:rsidRPr="007A33A2">
        <w:rPr>
          <w:rFonts w:ascii="Times New Roman" w:hAnsi="Times New Roman" w:cs="Times New Roman"/>
          <w:b/>
          <w:bCs/>
          <w:sz w:val="28"/>
          <w:szCs w:val="28"/>
        </w:rPr>
        <w:t>Загальна частина</w:t>
      </w:r>
    </w:p>
    <w:p w14:paraId="10E34484" w14:textId="77777777" w:rsidR="00415034" w:rsidRPr="007A33A2" w:rsidRDefault="00415034" w:rsidP="00415034">
      <w:pPr>
        <w:pBdr>
          <w:top w:val="nil"/>
          <w:left w:val="nil"/>
          <w:bottom w:val="nil"/>
          <w:right w:val="nil"/>
          <w:between w:val="nil"/>
        </w:pBdr>
        <w:spacing w:after="0" w:line="240" w:lineRule="auto"/>
        <w:ind w:firstLine="567"/>
        <w:jc w:val="center"/>
        <w:rPr>
          <w:rFonts w:ascii="Times New Roman" w:hAnsi="Times New Roman" w:cs="Times New Roman"/>
          <w:b/>
          <w:sz w:val="28"/>
          <w:szCs w:val="28"/>
        </w:rPr>
      </w:pPr>
    </w:p>
    <w:p w14:paraId="79C83D96" w14:textId="77777777" w:rsidR="00415034" w:rsidRPr="007A33A2" w:rsidRDefault="00415034" w:rsidP="00415034">
      <w:pPr>
        <w:spacing w:after="0"/>
        <w:ind w:firstLine="567"/>
        <w:jc w:val="both"/>
        <w:rPr>
          <w:rFonts w:ascii="Times New Roman" w:hAnsi="Times New Roman" w:cs="Times New Roman"/>
          <w:sz w:val="28"/>
          <w:szCs w:val="28"/>
        </w:rPr>
      </w:pPr>
      <w:r w:rsidRPr="007A33A2">
        <w:rPr>
          <w:rFonts w:ascii="Times New Roman" w:hAnsi="Times New Roman" w:cs="Times New Roman"/>
          <w:sz w:val="28"/>
          <w:szCs w:val="28"/>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Збільшення викидів парникових газів, у тому числі вуглекислого газу, призводить до інтенсифікації глобального потепління та поширення негативних проявів зміни клімату як в Україні так і  у світі в цілому. </w:t>
      </w:r>
    </w:p>
    <w:p w14:paraId="11EFA831" w14:textId="77777777" w:rsidR="00415034" w:rsidRPr="007A33A2" w:rsidRDefault="00415034" w:rsidP="00415034">
      <w:pPr>
        <w:spacing w:after="0"/>
        <w:ind w:firstLine="567"/>
        <w:jc w:val="both"/>
        <w:rPr>
          <w:rFonts w:ascii="Times New Roman" w:hAnsi="Times New Roman" w:cs="Times New Roman"/>
          <w:sz w:val="28"/>
          <w:szCs w:val="28"/>
        </w:rPr>
      </w:pPr>
      <w:r w:rsidRPr="007A33A2">
        <w:rPr>
          <w:rFonts w:ascii="Times New Roman" w:hAnsi="Times New Roman" w:cs="Times New Roman"/>
          <w:sz w:val="28"/>
          <w:szCs w:val="28"/>
        </w:rPr>
        <w:t>Відповідь на ці виклики світова спільнота вбачає у зменшенні споживання викопних видів палива шляхом більш продуктивного їх використання та заміщення на відновлювані джерела енергії.</w:t>
      </w:r>
    </w:p>
    <w:p w14:paraId="32142DA7" w14:textId="77777777" w:rsidR="00415034" w:rsidRPr="007A33A2"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7A33A2">
        <w:rPr>
          <w:rFonts w:ascii="Times New Roman" w:hAnsi="Times New Roman" w:cs="Times New Roman"/>
          <w:sz w:val="28"/>
          <w:szCs w:val="28"/>
        </w:rPr>
        <w:t>Україна використовує для власних потреб різноманітні джерела енергії. Традиційними є нафта, природний газ, вугілля, широко використовуються атомна та гідроенергія. Однак, за останні роки в Україні значно збільшився виробіток альтернативних видів енергії, зокрема, на вітрових та сонячних електростанціях.</w:t>
      </w:r>
    </w:p>
    <w:p w14:paraId="4B282EF1" w14:textId="77777777" w:rsidR="00415034" w:rsidRPr="007A33A2"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7A33A2">
        <w:rPr>
          <w:rFonts w:ascii="Times New Roman" w:hAnsi="Times New Roman" w:cs="Times New Roman"/>
          <w:sz w:val="28"/>
          <w:szCs w:val="28"/>
        </w:rPr>
        <w:t>Багато десятиліть основними енергоносіями в Україні були видобувні невідновлювані природні ресурси, такі як природний газ, вугілля, тощо. Проте, внаслідок зміни екологічної ситуації, світових трендів, цінової кон’юнктури, впровадження новітніх технологій, тощо, частка невідновлюваних ресурсів в енергетичному балансі України зменшується. Насамперед, це стосується такого виду викопного палива, як вугілля.</w:t>
      </w:r>
    </w:p>
    <w:p w14:paraId="5F9DB422" w14:textId="77777777" w:rsidR="00415034" w:rsidRPr="007A33A2"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7A33A2">
        <w:rPr>
          <w:rFonts w:ascii="Times New Roman" w:hAnsi="Times New Roman" w:cs="Times New Roman"/>
          <w:sz w:val="28"/>
          <w:szCs w:val="28"/>
        </w:rPr>
        <w:t>Вугільна промисловість є однією із базових галузей національної економіки, однак тривалий час перебуває в кризовому стані.</w:t>
      </w:r>
    </w:p>
    <w:p w14:paraId="40145B5C" w14:textId="77777777" w:rsidR="00415034" w:rsidRPr="007A33A2"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7A33A2">
        <w:rPr>
          <w:rFonts w:ascii="Times New Roman" w:eastAsia="Times New Roman" w:hAnsi="Times New Roman" w:cs="Times New Roman"/>
          <w:sz w:val="28"/>
          <w:szCs w:val="28"/>
        </w:rPr>
        <w:t xml:space="preserve">За геологічними запасами викопного вугілля Україна посідає перше місце </w:t>
      </w:r>
      <w:r w:rsidRPr="007A33A2">
        <w:rPr>
          <w:rFonts w:ascii="Times New Roman" w:eastAsia="Times New Roman" w:hAnsi="Times New Roman" w:cs="Times New Roman"/>
          <w:sz w:val="28"/>
          <w:szCs w:val="28"/>
        </w:rPr>
        <w:br/>
        <w:t>в Європі та восьме у світі.</w:t>
      </w:r>
    </w:p>
    <w:p w14:paraId="6801BE8C" w14:textId="77777777" w:rsidR="00415034" w:rsidRPr="007A33A2"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7A33A2">
        <w:rPr>
          <w:rFonts w:ascii="Times New Roman" w:hAnsi="Times New Roman" w:cs="Times New Roman"/>
          <w:sz w:val="28"/>
          <w:szCs w:val="28"/>
        </w:rPr>
        <w:t xml:space="preserve">Географічно вугільні запаси зосереджені в п'ятьох областях України –Волинській, Дніпропетровській, Донецькій, Луганській та Львівській. Переважна частка запасів вугілля зосереджена у Донецькому вугільному басейні. </w:t>
      </w:r>
    </w:p>
    <w:p w14:paraId="25F7F0CE" w14:textId="77777777" w:rsidR="00415034" w:rsidRPr="007A33A2"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7A33A2">
        <w:rPr>
          <w:rFonts w:ascii="Times New Roman" w:hAnsi="Times New Roman" w:cs="Times New Roman"/>
          <w:sz w:val="28"/>
          <w:szCs w:val="28"/>
        </w:rPr>
        <w:t xml:space="preserve">Водночас, на сьогоднішні 95 зі 150 державних та приватних шахт розташовані на тимчасово окупованих територія у Донецькій та Луганській областях. </w:t>
      </w:r>
    </w:p>
    <w:p w14:paraId="33DDD08D" w14:textId="77777777" w:rsidR="00415034" w:rsidRPr="007A33A2"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7A33A2">
        <w:rPr>
          <w:rFonts w:ascii="Times New Roman" w:hAnsi="Times New Roman" w:cs="Times New Roman"/>
          <w:sz w:val="28"/>
          <w:szCs w:val="28"/>
        </w:rPr>
        <w:t>В</w:t>
      </w:r>
      <w:r w:rsidRPr="007A33A2">
        <w:rPr>
          <w:rFonts w:ascii="Times New Roman" w:hAnsi="Times New Roman" w:cs="Times New Roman"/>
          <w:sz w:val="28"/>
          <w:szCs w:val="28"/>
          <w:shd w:val="clear" w:color="auto" w:fill="FFFFFF"/>
        </w:rPr>
        <w:t>угледобувні</w:t>
      </w:r>
      <w:r w:rsidRPr="007A33A2">
        <w:rPr>
          <w:rFonts w:ascii="Times New Roman" w:hAnsi="Times New Roman" w:cs="Times New Roman"/>
          <w:sz w:val="28"/>
          <w:szCs w:val="28"/>
        </w:rPr>
        <w:t xml:space="preserve"> підприємства безпосередньо пов’язані з такими підприємствами, як теплові електростанції, які розташовані не тільки у межах </w:t>
      </w:r>
      <w:r w:rsidRPr="007A33A2">
        <w:rPr>
          <w:rFonts w:ascii="Times New Roman" w:hAnsi="Times New Roman" w:cs="Times New Roman"/>
          <w:sz w:val="28"/>
          <w:szCs w:val="28"/>
        </w:rPr>
        <w:lastRenderedPageBreak/>
        <w:t xml:space="preserve">згаданих регіонів, а й у Вінницькій, Івано-Франківській, Київській та Харківській областях. </w:t>
      </w:r>
    </w:p>
    <w:p w14:paraId="5F967029" w14:textId="77777777" w:rsidR="00415034" w:rsidRPr="007A33A2" w:rsidRDefault="00415034" w:rsidP="00415034">
      <w:pPr>
        <w:shd w:val="clear" w:color="auto" w:fill="FFFFFF"/>
        <w:spacing w:after="0" w:line="240" w:lineRule="auto"/>
        <w:ind w:firstLine="567"/>
        <w:jc w:val="both"/>
        <w:rPr>
          <w:rFonts w:ascii="Times New Roman" w:hAnsi="Times New Roman" w:cs="Times New Roman"/>
          <w:sz w:val="28"/>
          <w:szCs w:val="28"/>
        </w:rPr>
      </w:pPr>
      <w:r w:rsidRPr="007A33A2">
        <w:rPr>
          <w:rFonts w:ascii="Times New Roman" w:hAnsi="Times New Roman" w:cs="Times New Roman"/>
          <w:sz w:val="28"/>
          <w:szCs w:val="28"/>
        </w:rPr>
        <w:t>У вугледобувних областях понад 70 населених пунктів залежать від підприємств вугільної галузі та теплової генерації, у деяких з них вугілля залишається єдиним доступним енергоносієм.</w:t>
      </w:r>
    </w:p>
    <w:p w14:paraId="2959C4EA" w14:textId="77777777" w:rsidR="00415034" w:rsidRPr="007A33A2"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7A33A2">
        <w:rPr>
          <w:rFonts w:ascii="Times New Roman" w:eastAsia="Times New Roman" w:hAnsi="Times New Roman" w:cs="Times New Roman"/>
          <w:sz w:val="28"/>
          <w:szCs w:val="28"/>
        </w:rPr>
        <w:t>Однак це і є весь внутрішній ринок збуту для державних шахт України.</w:t>
      </w:r>
    </w:p>
    <w:p w14:paraId="73E40DAF" w14:textId="77777777" w:rsidR="00415034" w:rsidRPr="007A33A2"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7A33A2">
        <w:rPr>
          <w:rFonts w:ascii="Times New Roman" w:eastAsia="Times New Roman" w:hAnsi="Times New Roman" w:cs="Times New Roman"/>
          <w:sz w:val="28"/>
          <w:szCs w:val="28"/>
        </w:rPr>
        <w:t>Зрозуміло, що для потужності ТЕС, підприємств і громадян, які користуються таким видом палива не потрібно стільки вугілля, скільки його видобувається в державному секторі. Експортувати його теж, як правило, неможливо через високу зольність і високу собівартість.</w:t>
      </w:r>
    </w:p>
    <w:p w14:paraId="0EEDFA1F" w14:textId="77777777" w:rsidR="00415034" w:rsidRPr="007A33A2"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7A33A2">
        <w:rPr>
          <w:rFonts w:ascii="Times New Roman" w:eastAsia="Times New Roman" w:hAnsi="Times New Roman" w:cs="Times New Roman"/>
          <w:sz w:val="28"/>
          <w:szCs w:val="28"/>
        </w:rPr>
        <w:t>Така ситуація негативно впливає на економіку України в цілому.</w:t>
      </w:r>
    </w:p>
    <w:p w14:paraId="5AA1415D" w14:textId="77777777" w:rsidR="00415034" w:rsidRPr="007A33A2"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7A33A2">
        <w:rPr>
          <w:rFonts w:ascii="Times New Roman" w:hAnsi="Times New Roman" w:cs="Times New Roman"/>
          <w:sz w:val="28"/>
          <w:szCs w:val="28"/>
          <w:shd w:val="clear" w:color="auto" w:fill="FFFFFF"/>
        </w:rPr>
        <w:t xml:space="preserve">Структурну перебудову вугільної галузі розпочато у 1996 році. Внаслідок ліквідації вугледобувних та вуглепереробних підприємств протягом 1996-2008 років кількість працівників підприємств галузі скоротилася з 670 тис. до 250 тис. осіб, а станом на 2020 рік кількість працівників вугільної галузі складає </w:t>
      </w:r>
      <w:r w:rsidRPr="007A33A2">
        <w:rPr>
          <w:rFonts w:ascii="Times New Roman" w:hAnsi="Times New Roman" w:cs="Times New Roman"/>
          <w:sz w:val="28"/>
          <w:szCs w:val="28"/>
          <w:shd w:val="clear" w:color="auto" w:fill="FFFFFF"/>
        </w:rPr>
        <w:br/>
        <w:t xml:space="preserve">35,11 тис. осіб, з яких у Львівській області –7,86 тис. осіб, у Волинській </w:t>
      </w:r>
      <w:r w:rsidRPr="007A33A2">
        <w:rPr>
          <w:rFonts w:ascii="Times New Roman" w:hAnsi="Times New Roman" w:cs="Times New Roman"/>
          <w:sz w:val="28"/>
          <w:szCs w:val="28"/>
          <w:shd w:val="clear" w:color="auto" w:fill="FFFFFF"/>
        </w:rPr>
        <w:br/>
        <w:t xml:space="preserve">області –  1,37 тис. осіб, у Луганській області – 7,46 тис. осіб, у Донецькій </w:t>
      </w:r>
      <w:r w:rsidRPr="007A33A2">
        <w:rPr>
          <w:rFonts w:ascii="Times New Roman" w:hAnsi="Times New Roman" w:cs="Times New Roman"/>
          <w:sz w:val="28"/>
          <w:szCs w:val="28"/>
          <w:shd w:val="clear" w:color="auto" w:fill="FFFFFF"/>
        </w:rPr>
        <w:br/>
        <w:t>області – 18,42 тис. осіб.</w:t>
      </w:r>
    </w:p>
    <w:p w14:paraId="77557F46" w14:textId="77777777" w:rsidR="00415034" w:rsidRPr="007A33A2"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7A33A2">
        <w:rPr>
          <w:rFonts w:ascii="Times New Roman" w:hAnsi="Times New Roman" w:cs="Times New Roman"/>
          <w:sz w:val="28"/>
          <w:szCs w:val="28"/>
          <w:shd w:val="clear" w:color="auto" w:fill="FFFFFF"/>
        </w:rPr>
        <w:t xml:space="preserve">За прогнозними розрахунками на середньострокову перспективу, тенденція щодо зменшення кількості працівників у вугільній галузі залишиться незмінною. </w:t>
      </w:r>
    </w:p>
    <w:p w14:paraId="26008F40" w14:textId="77777777" w:rsidR="00415034" w:rsidRPr="007A33A2" w:rsidRDefault="00415034" w:rsidP="00415034">
      <w:pPr>
        <w:shd w:val="clear" w:color="auto" w:fill="FFFFFF"/>
        <w:spacing w:after="0" w:line="240" w:lineRule="auto"/>
        <w:ind w:firstLine="567"/>
        <w:jc w:val="both"/>
        <w:rPr>
          <w:rFonts w:ascii="Times New Roman" w:hAnsi="Times New Roman" w:cs="Times New Roman"/>
          <w:sz w:val="28"/>
          <w:szCs w:val="28"/>
        </w:rPr>
      </w:pPr>
      <w:r w:rsidRPr="007A33A2">
        <w:rPr>
          <w:rFonts w:ascii="Times New Roman" w:eastAsia="Times New Roman" w:hAnsi="Times New Roman" w:cs="Times New Roman"/>
          <w:sz w:val="28"/>
          <w:szCs w:val="28"/>
        </w:rPr>
        <w:t xml:space="preserve">Сьогодні існує необхідність не тільки у структурній перебудові вугільної галузі, а й у соціально-економічній трансформації вугільних регіонів України. </w:t>
      </w:r>
    </w:p>
    <w:p w14:paraId="7E845699" w14:textId="77777777" w:rsidR="00415034" w:rsidRPr="007A33A2" w:rsidRDefault="00415034" w:rsidP="00415034">
      <w:pPr>
        <w:pBdr>
          <w:top w:val="nil"/>
          <w:left w:val="nil"/>
          <w:bottom w:val="nil"/>
          <w:right w:val="nil"/>
          <w:between w:val="nil"/>
        </w:pBdr>
        <w:spacing w:after="0" w:line="240" w:lineRule="auto"/>
        <w:ind w:firstLine="567"/>
        <w:jc w:val="both"/>
        <w:rPr>
          <w:rFonts w:ascii="Times New Roman" w:hAnsi="Times New Roman" w:cs="Times New Roman"/>
          <w:bCs/>
          <w:sz w:val="28"/>
          <w:szCs w:val="28"/>
        </w:rPr>
      </w:pPr>
      <w:r w:rsidRPr="007A33A2">
        <w:rPr>
          <w:rFonts w:ascii="Times New Roman" w:hAnsi="Times New Roman" w:cs="Times New Roman"/>
          <w:sz w:val="28"/>
          <w:szCs w:val="28"/>
        </w:rPr>
        <w:t xml:space="preserve">Досвід деяких європейських країн, таких як Великобританії, Німеччини, Австралії, Нідерландів, Чехії, Польщі, Греції, Румунії свідчить про доцільність та дієвість впровадження такої моделі розвитку, як </w:t>
      </w:r>
      <w:r w:rsidRPr="007A33A2">
        <w:rPr>
          <w:rFonts w:ascii="Times New Roman" w:hAnsi="Times New Roman" w:cs="Times New Roman"/>
          <w:bCs/>
          <w:sz w:val="28"/>
          <w:szCs w:val="28"/>
        </w:rPr>
        <w:t>«справедлива трансформація».</w:t>
      </w:r>
    </w:p>
    <w:p w14:paraId="35FB2F4F" w14:textId="77777777" w:rsidR="00415034" w:rsidRPr="007A33A2"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7A33A2">
        <w:rPr>
          <w:rFonts w:ascii="Times New Roman" w:hAnsi="Times New Roman" w:cs="Times New Roman"/>
          <w:sz w:val="28"/>
          <w:szCs w:val="28"/>
        </w:rPr>
        <w:t xml:space="preserve">Сутність такої моделі полягає у тому, щоб планувати розвиток регіонів, </w:t>
      </w:r>
      <w:r w:rsidRPr="007A33A2">
        <w:rPr>
          <w:rFonts w:ascii="Times New Roman" w:hAnsi="Times New Roman" w:cs="Times New Roman"/>
          <w:sz w:val="28"/>
          <w:szCs w:val="28"/>
        </w:rPr>
        <w:br/>
        <w:t xml:space="preserve">на які вплине процес поступового зменшення та відмови від викопного палива, з урахуванням необхідності забезпечення інвестиційної привабливості таких територій, комфортного та безпечного середовища, проактивної державної політики у сфері зайнятості та соціальної справедливості. </w:t>
      </w:r>
    </w:p>
    <w:p w14:paraId="0052A9C4" w14:textId="77777777" w:rsidR="00415034" w:rsidRPr="007A33A2"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7A33A2">
        <w:rPr>
          <w:rFonts w:ascii="Times New Roman" w:hAnsi="Times New Roman" w:cs="Times New Roman"/>
          <w:sz w:val="28"/>
          <w:szCs w:val="28"/>
        </w:rPr>
        <w:t>Світові тенденції щодо скорочення вугледобування вимагають комплексних та орієнтованих на людей які проживають на відповідних територіях програм щодо переорієнтації вугільних регіонів та суміжних підприємств на інші види економічної діяльності.</w:t>
      </w:r>
    </w:p>
    <w:p w14:paraId="7E47834A" w14:textId="77777777" w:rsidR="00415034" w:rsidRPr="007A33A2"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7A33A2">
        <w:rPr>
          <w:rFonts w:ascii="Times New Roman" w:eastAsia="Times New Roman" w:hAnsi="Times New Roman" w:cs="Times New Roman"/>
          <w:sz w:val="28"/>
          <w:szCs w:val="28"/>
        </w:rPr>
        <w:t xml:space="preserve">На сьогодні Україна приймає активну участь у міжнародному співробітництві щодо послаблення негативного впливу на навколишнє середовище, зокрема й від функціонування вугільної галузі. </w:t>
      </w:r>
    </w:p>
    <w:p w14:paraId="1884ABD7" w14:textId="77777777" w:rsidR="00415034" w:rsidRPr="007A33A2"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7A33A2">
        <w:rPr>
          <w:rFonts w:ascii="Times New Roman" w:eastAsia="Times New Roman" w:hAnsi="Times New Roman" w:cs="Times New Roman"/>
          <w:sz w:val="28"/>
          <w:szCs w:val="28"/>
        </w:rPr>
        <w:t>Відповідні зобов’язання передбачені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ратифікованою Законом України від 16 вересня 2014 року № 1678-VII; Паризькою угодою, ратифікованою Законом України від 14 липня 2016 року № 1469-VIII, та іншими міжнародними договірними документами.</w:t>
      </w:r>
    </w:p>
    <w:p w14:paraId="34C12602" w14:textId="77777777" w:rsidR="00415034" w:rsidRPr="007A33A2"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7A33A2">
        <w:rPr>
          <w:rFonts w:ascii="Times New Roman" w:eastAsia="Times New Roman" w:hAnsi="Times New Roman" w:cs="Times New Roman"/>
          <w:sz w:val="28"/>
          <w:szCs w:val="28"/>
        </w:rPr>
        <w:lastRenderedPageBreak/>
        <w:t>Україна також приймає активну участь в ініціативі Європейської комісії «Європейський зелений курс».</w:t>
      </w:r>
    </w:p>
    <w:p w14:paraId="70DBD877" w14:textId="77777777" w:rsidR="00415034" w:rsidRPr="007A33A2"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7A33A2">
        <w:rPr>
          <w:rFonts w:ascii="Times New Roman" w:eastAsia="Times New Roman" w:hAnsi="Times New Roman" w:cs="Times New Roman"/>
          <w:sz w:val="28"/>
          <w:szCs w:val="28"/>
        </w:rPr>
        <w:t>З урахуванням зазначеного, Концепцію трансформації вугільних регіонів України розроблено:</w:t>
      </w:r>
    </w:p>
    <w:p w14:paraId="3D0C40D8" w14:textId="77777777" w:rsidR="00415034" w:rsidRPr="007A33A2"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7A33A2">
        <w:rPr>
          <w:rFonts w:ascii="Times New Roman" w:eastAsia="Times New Roman" w:hAnsi="Times New Roman" w:cs="Times New Roman"/>
          <w:sz w:val="28"/>
          <w:szCs w:val="28"/>
        </w:rPr>
        <w:t>на виконання протокольного рішення за результатами Всеукраїнського зібрання працівників вугільної промисловості України від 25 лютого 2020 р. за участю Президента України;</w:t>
      </w:r>
    </w:p>
    <w:p w14:paraId="1A2082CD" w14:textId="77777777" w:rsidR="00415034" w:rsidRPr="007A33A2"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7A33A2">
        <w:rPr>
          <w:rFonts w:ascii="Times New Roman" w:eastAsia="Times New Roman" w:hAnsi="Times New Roman" w:cs="Times New Roman"/>
          <w:sz w:val="28"/>
          <w:szCs w:val="28"/>
        </w:rPr>
        <w:t>на виконання пункту 8.1 Програми діяльності Кабінету Міністрів України, затвердженої постановою Кабінету Міністрів України від 12 червня 2020 р.</w:t>
      </w:r>
      <w:r w:rsidRPr="007A33A2">
        <w:rPr>
          <w:rFonts w:ascii="Times New Roman" w:eastAsia="Times New Roman" w:hAnsi="Times New Roman" w:cs="Times New Roman"/>
          <w:sz w:val="28"/>
          <w:szCs w:val="28"/>
        </w:rPr>
        <w:br/>
        <w:t>№ 471;</w:t>
      </w:r>
    </w:p>
    <w:p w14:paraId="6C46AE43" w14:textId="77777777" w:rsidR="00415034" w:rsidRPr="007A33A2"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7A33A2">
        <w:rPr>
          <w:rFonts w:ascii="Times New Roman" w:eastAsia="Times New Roman" w:hAnsi="Times New Roman" w:cs="Times New Roman"/>
          <w:sz w:val="28"/>
          <w:szCs w:val="28"/>
        </w:rPr>
        <w:t>на виконання пункту 279 плану пріоритетних дій Уряду на 2020 рік, затвердженого розпорядженням Кабінету Міністрів України від 09 вересня 2020 р. № 1133-р;</w:t>
      </w:r>
    </w:p>
    <w:p w14:paraId="6E983E97" w14:textId="77777777" w:rsidR="00415034" w:rsidRPr="007A33A2"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7A33A2">
        <w:rPr>
          <w:rFonts w:ascii="Times New Roman" w:eastAsia="Times New Roman" w:hAnsi="Times New Roman" w:cs="Times New Roman"/>
          <w:sz w:val="28"/>
          <w:szCs w:val="28"/>
        </w:rPr>
        <w:t xml:space="preserve">на виконання протокольного рішення за результатами засідання Координаційного центру з питань трансформації вугільних регіонів України </w:t>
      </w:r>
      <w:r w:rsidRPr="007A33A2">
        <w:rPr>
          <w:rFonts w:ascii="Times New Roman" w:eastAsia="Times New Roman" w:hAnsi="Times New Roman" w:cs="Times New Roman"/>
          <w:sz w:val="28"/>
          <w:szCs w:val="28"/>
        </w:rPr>
        <w:br/>
        <w:t xml:space="preserve">від 08 жовтня 2020 р.;  </w:t>
      </w:r>
    </w:p>
    <w:p w14:paraId="61A6299B" w14:textId="77777777" w:rsidR="00415034" w:rsidRPr="007A33A2"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7A33A2">
        <w:rPr>
          <w:rFonts w:ascii="Times New Roman" w:eastAsia="Times New Roman" w:hAnsi="Times New Roman" w:cs="Times New Roman"/>
          <w:sz w:val="28"/>
          <w:szCs w:val="28"/>
        </w:rPr>
        <w:t>з урахуванням завдань, передбачених Стратегічною ціллю І. «Формування згуртованої держави в соціальному, гуманітарному, економічному, екологічному, безпековому та просторовому вимірах» Державної стратегії регіонального розвитку на 2021-2027 роки, затвердженої постановою Кабінету Міністрів України від 05 серпня 2020 р. № 695;</w:t>
      </w:r>
    </w:p>
    <w:p w14:paraId="3E96F7CD" w14:textId="77777777" w:rsidR="00415034" w:rsidRPr="007A33A2"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7A33A2">
        <w:rPr>
          <w:rFonts w:ascii="Times New Roman" w:eastAsia="Times New Roman" w:hAnsi="Times New Roman" w:cs="Times New Roman"/>
          <w:sz w:val="28"/>
          <w:szCs w:val="28"/>
        </w:rPr>
        <w:t xml:space="preserve">у зв’язку з початком комплексного реформування вугільної галузі з урахуванням світових трендів щодо </w:t>
      </w:r>
      <w:r w:rsidRPr="007A33A2">
        <w:rPr>
          <w:rFonts w:ascii="Times New Roman" w:hAnsi="Times New Roman" w:cs="Times New Roman"/>
          <w:bCs/>
          <w:sz w:val="28"/>
          <w:szCs w:val="28"/>
        </w:rPr>
        <w:t xml:space="preserve">декарбонізації та </w:t>
      </w:r>
      <w:r w:rsidRPr="007A33A2">
        <w:rPr>
          <w:rFonts w:ascii="Times New Roman" w:eastAsia="Times New Roman" w:hAnsi="Times New Roman" w:cs="Times New Roman"/>
          <w:sz w:val="28"/>
          <w:szCs w:val="28"/>
        </w:rPr>
        <w:t xml:space="preserve">неефективністю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схваленої розпорядженням Кабінету Міністрів України від 05 грудня 2012 р. </w:t>
      </w:r>
      <w:r w:rsidRPr="007A33A2">
        <w:rPr>
          <w:rFonts w:ascii="Times New Roman" w:eastAsia="Times New Roman" w:hAnsi="Times New Roman" w:cs="Times New Roman"/>
          <w:sz w:val="28"/>
          <w:szCs w:val="28"/>
        </w:rPr>
        <w:br/>
        <w:t>№ 990-р, та Плану заходів щодо реалізації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затвердженого розпорядженням Кабінету Міністрів України від 29 квітня 2013 р. № 353-р;</w:t>
      </w:r>
    </w:p>
    <w:p w14:paraId="40AD3ACE" w14:textId="77777777" w:rsidR="00415034" w:rsidRPr="007A33A2"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7A33A2">
        <w:rPr>
          <w:rFonts w:ascii="Times New Roman" w:eastAsia="Times New Roman" w:hAnsi="Times New Roman" w:cs="Times New Roman"/>
          <w:sz w:val="28"/>
          <w:szCs w:val="28"/>
        </w:rPr>
        <w:t xml:space="preserve">з урахуванням потреб жінок та чоловіків під час формування те реалізації державної політики у сфері трансформації вугільних регіонів. </w:t>
      </w:r>
    </w:p>
    <w:p w14:paraId="50B5C7AD" w14:textId="77777777" w:rsidR="00415034" w:rsidRPr="007A33A2"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p>
    <w:p w14:paraId="68BA25B1" w14:textId="77777777" w:rsidR="00415034" w:rsidRPr="007A33A2" w:rsidRDefault="00415034" w:rsidP="00415034">
      <w:pPr>
        <w:pBdr>
          <w:top w:val="nil"/>
          <w:left w:val="nil"/>
          <w:bottom w:val="nil"/>
          <w:right w:val="nil"/>
          <w:between w:val="nil"/>
        </w:pBdr>
        <w:spacing w:after="0" w:line="240" w:lineRule="auto"/>
        <w:jc w:val="center"/>
        <w:rPr>
          <w:rFonts w:ascii="Times New Roman" w:hAnsi="Times New Roman" w:cs="Times New Roman"/>
          <w:b/>
          <w:sz w:val="28"/>
          <w:szCs w:val="28"/>
        </w:rPr>
      </w:pPr>
      <w:r w:rsidRPr="007A33A2">
        <w:rPr>
          <w:rFonts w:ascii="Times New Roman" w:hAnsi="Times New Roman" w:cs="Times New Roman"/>
          <w:b/>
          <w:sz w:val="28"/>
          <w:szCs w:val="28"/>
        </w:rPr>
        <w:t>Проблеми, які потребують розв'язання</w:t>
      </w:r>
    </w:p>
    <w:p w14:paraId="4844DC14" w14:textId="77777777" w:rsidR="00415034" w:rsidRPr="007A33A2" w:rsidRDefault="00415034" w:rsidP="00415034">
      <w:pPr>
        <w:spacing w:after="0"/>
        <w:jc w:val="center"/>
        <w:rPr>
          <w:rFonts w:ascii="Times New Roman" w:hAnsi="Times New Roman" w:cs="Times New Roman"/>
          <w:b/>
          <w:sz w:val="28"/>
          <w:szCs w:val="28"/>
        </w:rPr>
      </w:pPr>
    </w:p>
    <w:p w14:paraId="14BBD0DF" w14:textId="77777777" w:rsidR="00415034" w:rsidRPr="007A33A2" w:rsidRDefault="00415034" w:rsidP="00415034">
      <w:pPr>
        <w:spacing w:after="0"/>
        <w:jc w:val="both"/>
        <w:rPr>
          <w:rFonts w:ascii="Times New Roman" w:hAnsi="Times New Roman" w:cs="Times New Roman"/>
          <w:bCs/>
          <w:sz w:val="28"/>
          <w:szCs w:val="28"/>
        </w:rPr>
      </w:pPr>
      <w:r w:rsidRPr="007A33A2">
        <w:rPr>
          <w:rFonts w:ascii="Times New Roman" w:hAnsi="Times New Roman" w:cs="Times New Roman"/>
          <w:b/>
          <w:sz w:val="28"/>
          <w:szCs w:val="28"/>
        </w:rPr>
        <w:tab/>
      </w:r>
      <w:r w:rsidRPr="007A33A2">
        <w:rPr>
          <w:rFonts w:ascii="Times New Roman" w:hAnsi="Times New Roman" w:cs="Times New Roman"/>
          <w:bCs/>
          <w:sz w:val="28"/>
          <w:szCs w:val="28"/>
        </w:rPr>
        <w:t xml:space="preserve">У зв’язку з активним розвитком у світі нових технологій, альтернативних джерел енергії, зміною економічної кон’юнктури, а також недостатньо ефективним формуванням та реалізацією державної політики у сфері підтримки вугільних регіонів за попередні роки,  на відповідних територіях виникла напружена ситуація, зокрема, у економічній, соціальній, житлово-комунальній та екологічній сферах, яка може погіршитись з огляду на початок переформатування вугільної галузі України відповідно до світового тренду </w:t>
      </w:r>
      <w:r w:rsidRPr="007A33A2">
        <w:rPr>
          <w:rFonts w:ascii="Times New Roman" w:hAnsi="Times New Roman" w:cs="Times New Roman"/>
          <w:bCs/>
          <w:sz w:val="28"/>
          <w:szCs w:val="28"/>
        </w:rPr>
        <w:lastRenderedPageBreak/>
        <w:t xml:space="preserve">декарбонізації та кризові явища, що виникли на вітчизняному ринку електричної енергії. </w:t>
      </w:r>
    </w:p>
    <w:p w14:paraId="0448BA2E" w14:textId="77777777" w:rsidR="00415034" w:rsidRPr="007A33A2" w:rsidRDefault="00415034" w:rsidP="00415034">
      <w:pPr>
        <w:spacing w:after="0"/>
        <w:jc w:val="both"/>
        <w:rPr>
          <w:rFonts w:ascii="Times New Roman" w:hAnsi="Times New Roman" w:cs="Times New Roman"/>
          <w:bCs/>
          <w:sz w:val="28"/>
          <w:szCs w:val="28"/>
        </w:rPr>
      </w:pPr>
      <w:r w:rsidRPr="007A33A2">
        <w:rPr>
          <w:rFonts w:ascii="Times New Roman" w:hAnsi="Times New Roman" w:cs="Times New Roman"/>
          <w:bCs/>
          <w:sz w:val="28"/>
          <w:szCs w:val="28"/>
        </w:rPr>
        <w:tab/>
        <w:t xml:space="preserve">Для вирішення зазначеної ситуації потребують розв’язання наступні проблеми: </w:t>
      </w:r>
    </w:p>
    <w:p w14:paraId="751B2EE7" w14:textId="77777777" w:rsidR="00415034" w:rsidRPr="007A33A2" w:rsidRDefault="00415034" w:rsidP="00415034">
      <w:pPr>
        <w:spacing w:after="0"/>
        <w:jc w:val="both"/>
        <w:rPr>
          <w:rFonts w:ascii="Times New Roman" w:hAnsi="Times New Roman" w:cs="Times New Roman"/>
          <w:bCs/>
          <w:sz w:val="28"/>
          <w:szCs w:val="28"/>
        </w:rPr>
      </w:pPr>
      <w:r w:rsidRPr="007A33A2">
        <w:rPr>
          <w:rFonts w:ascii="Times New Roman" w:hAnsi="Times New Roman" w:cs="Times New Roman"/>
          <w:bCs/>
          <w:sz w:val="28"/>
          <w:szCs w:val="28"/>
        </w:rPr>
        <w:tab/>
        <w:t>1) низький рівень інвестиційної привабливості вугільних територій;</w:t>
      </w:r>
    </w:p>
    <w:p w14:paraId="2EE35CF7" w14:textId="77777777" w:rsidR="00415034" w:rsidRPr="007A33A2" w:rsidRDefault="00415034" w:rsidP="00415034">
      <w:pPr>
        <w:spacing w:after="0"/>
        <w:jc w:val="both"/>
        <w:rPr>
          <w:rFonts w:ascii="Times New Roman" w:hAnsi="Times New Roman" w:cs="Times New Roman"/>
          <w:bCs/>
          <w:sz w:val="28"/>
          <w:szCs w:val="28"/>
        </w:rPr>
      </w:pPr>
      <w:r w:rsidRPr="007A33A2">
        <w:rPr>
          <w:rFonts w:ascii="Times New Roman" w:hAnsi="Times New Roman" w:cs="Times New Roman"/>
          <w:bCs/>
          <w:sz w:val="28"/>
          <w:szCs w:val="28"/>
        </w:rPr>
        <w:tab/>
        <w:t>2) слабка диверсифікація локальної економіки вугільних територій;</w:t>
      </w:r>
    </w:p>
    <w:p w14:paraId="63722BBF" w14:textId="77777777" w:rsidR="00415034" w:rsidRPr="007A33A2" w:rsidRDefault="00415034" w:rsidP="00415034">
      <w:pPr>
        <w:spacing w:after="0"/>
        <w:jc w:val="both"/>
        <w:rPr>
          <w:rFonts w:ascii="Times New Roman" w:hAnsi="Times New Roman" w:cs="Times New Roman"/>
          <w:bCs/>
          <w:sz w:val="28"/>
          <w:szCs w:val="28"/>
        </w:rPr>
      </w:pPr>
      <w:r w:rsidRPr="007A33A2">
        <w:rPr>
          <w:rFonts w:ascii="Times New Roman" w:hAnsi="Times New Roman" w:cs="Times New Roman"/>
          <w:bCs/>
          <w:sz w:val="28"/>
          <w:szCs w:val="28"/>
        </w:rPr>
        <w:tab/>
        <w:t xml:space="preserve">3) недосконала державна політика у сфері зайнятості та освіти у межах вугільних територій; </w:t>
      </w:r>
    </w:p>
    <w:p w14:paraId="2E052B2F" w14:textId="77777777" w:rsidR="00415034" w:rsidRPr="007A33A2" w:rsidRDefault="00415034" w:rsidP="00415034">
      <w:pPr>
        <w:spacing w:after="0"/>
        <w:jc w:val="both"/>
        <w:rPr>
          <w:rFonts w:ascii="Times New Roman" w:hAnsi="Times New Roman" w:cs="Times New Roman"/>
          <w:bCs/>
          <w:sz w:val="28"/>
          <w:szCs w:val="28"/>
        </w:rPr>
      </w:pPr>
      <w:r w:rsidRPr="007A33A2">
        <w:rPr>
          <w:rFonts w:ascii="Times New Roman" w:hAnsi="Times New Roman" w:cs="Times New Roman"/>
          <w:bCs/>
          <w:sz w:val="28"/>
          <w:szCs w:val="28"/>
        </w:rPr>
        <w:tab/>
        <w:t>4) недостатньо комфортні умови проживання та слабо розвинена соціальна інфраструктура населених пунктів у межах вугільних територій;</w:t>
      </w:r>
    </w:p>
    <w:p w14:paraId="17567A07" w14:textId="77777777" w:rsidR="00415034" w:rsidRPr="007A33A2" w:rsidRDefault="00415034" w:rsidP="00415034">
      <w:pPr>
        <w:spacing w:after="0"/>
        <w:ind w:firstLine="708"/>
        <w:jc w:val="both"/>
        <w:rPr>
          <w:rFonts w:ascii="Times New Roman" w:hAnsi="Times New Roman" w:cs="Times New Roman"/>
          <w:bCs/>
          <w:sz w:val="28"/>
          <w:szCs w:val="28"/>
        </w:rPr>
      </w:pPr>
      <w:r w:rsidRPr="007A33A2">
        <w:rPr>
          <w:rFonts w:ascii="Times New Roman" w:hAnsi="Times New Roman" w:cs="Times New Roman"/>
          <w:sz w:val="28"/>
          <w:szCs w:val="28"/>
        </w:rPr>
        <w:t>5) незадовільна екологічна ситуація внаслідок функціонування та закриття вугільних підприємств;</w:t>
      </w:r>
    </w:p>
    <w:p w14:paraId="6B940AC0" w14:textId="77777777" w:rsidR="00415034" w:rsidRPr="007A33A2" w:rsidRDefault="00415034" w:rsidP="00415034">
      <w:pPr>
        <w:spacing w:after="0"/>
        <w:jc w:val="both"/>
        <w:rPr>
          <w:rFonts w:ascii="Times New Roman" w:hAnsi="Times New Roman" w:cs="Times New Roman"/>
          <w:sz w:val="28"/>
          <w:szCs w:val="28"/>
        </w:rPr>
      </w:pPr>
      <w:r w:rsidRPr="007A33A2">
        <w:rPr>
          <w:rFonts w:ascii="Times New Roman" w:hAnsi="Times New Roman" w:cs="Times New Roman"/>
          <w:bCs/>
          <w:sz w:val="28"/>
          <w:szCs w:val="28"/>
        </w:rPr>
        <w:tab/>
        <w:t xml:space="preserve">6) соціальна напруженість серед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7A33A2">
        <w:rPr>
          <w:rFonts w:ascii="Times New Roman" w:hAnsi="Times New Roman" w:cs="Times New Roman"/>
          <w:sz w:val="28"/>
          <w:szCs w:val="28"/>
        </w:rPr>
        <w:t>на інші види економічної діяльності.</w:t>
      </w:r>
    </w:p>
    <w:p w14:paraId="296D4809" w14:textId="77777777" w:rsidR="00415034" w:rsidRPr="007A33A2" w:rsidRDefault="00415034" w:rsidP="00415034">
      <w:pPr>
        <w:spacing w:after="0"/>
        <w:jc w:val="both"/>
        <w:rPr>
          <w:rFonts w:ascii="Times New Roman" w:hAnsi="Times New Roman" w:cs="Times New Roman"/>
          <w:bCs/>
          <w:sz w:val="28"/>
          <w:szCs w:val="28"/>
        </w:rPr>
      </w:pPr>
      <w:r w:rsidRPr="007A33A2">
        <w:rPr>
          <w:rFonts w:ascii="Times New Roman" w:hAnsi="Times New Roman" w:cs="Times New Roman"/>
          <w:sz w:val="28"/>
          <w:szCs w:val="28"/>
        </w:rPr>
        <w:tab/>
      </w:r>
    </w:p>
    <w:p w14:paraId="6071447B" w14:textId="77777777" w:rsidR="00415034" w:rsidRPr="007A33A2" w:rsidRDefault="00415034" w:rsidP="00415034">
      <w:pPr>
        <w:jc w:val="center"/>
        <w:rPr>
          <w:rFonts w:ascii="Times New Roman" w:hAnsi="Times New Roman" w:cs="Times New Roman"/>
          <w:b/>
          <w:sz w:val="28"/>
          <w:szCs w:val="28"/>
        </w:rPr>
      </w:pPr>
      <w:r w:rsidRPr="007A33A2">
        <w:rPr>
          <w:rFonts w:ascii="Times New Roman" w:hAnsi="Times New Roman" w:cs="Times New Roman"/>
          <w:b/>
          <w:sz w:val="28"/>
          <w:szCs w:val="28"/>
        </w:rPr>
        <w:t>Мета і строки реалізації Концепції</w:t>
      </w:r>
    </w:p>
    <w:p w14:paraId="745CF9E6"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Метою Концепції є забезпечення трансформації вугільних регіонів України шляхом комплексного розв’язання проблемних питань, зокрема, </w:t>
      </w:r>
      <w:r w:rsidRPr="007A33A2">
        <w:rPr>
          <w:rFonts w:ascii="Times New Roman" w:hAnsi="Times New Roman" w:cs="Times New Roman"/>
          <w:sz w:val="28"/>
          <w:szCs w:val="28"/>
        </w:rPr>
        <w:br/>
        <w:t>у економічній, соціальній, житлово-комунальній та екологічній сферах.</w:t>
      </w:r>
    </w:p>
    <w:p w14:paraId="2DEBD6E1" w14:textId="77777777" w:rsidR="00415034" w:rsidRPr="007A33A2" w:rsidRDefault="00415034" w:rsidP="00415034">
      <w:pPr>
        <w:spacing w:after="0"/>
        <w:ind w:firstLine="708"/>
        <w:jc w:val="both"/>
        <w:rPr>
          <w:rFonts w:ascii="Times New Roman" w:hAnsi="Times New Roman" w:cs="Times New Roman"/>
          <w:bCs/>
          <w:sz w:val="28"/>
          <w:szCs w:val="28"/>
        </w:rPr>
      </w:pPr>
      <w:bookmarkStart w:id="19" w:name="_Hlk58499827"/>
      <w:r w:rsidRPr="007A33A2">
        <w:rPr>
          <w:rFonts w:ascii="Times New Roman" w:hAnsi="Times New Roman" w:cs="Times New Roman"/>
          <w:sz w:val="28"/>
          <w:szCs w:val="28"/>
        </w:rPr>
        <w:t>Концепцію планується реалізувати шляхом розробки та затвердження</w:t>
      </w:r>
      <w:r w:rsidRPr="007A33A2">
        <w:rPr>
          <w:rFonts w:ascii="Times New Roman" w:hAnsi="Times New Roman" w:cs="Times New Roman"/>
          <w:sz w:val="28"/>
          <w:szCs w:val="28"/>
        </w:rPr>
        <w:br/>
        <w:t xml:space="preserve">у 2021 році </w:t>
      </w:r>
      <w:r w:rsidRPr="007A33A2">
        <w:rPr>
          <w:rFonts w:ascii="Times New Roman" w:hAnsi="Times New Roman" w:cs="Times New Roman"/>
          <w:bCs/>
          <w:sz w:val="28"/>
          <w:szCs w:val="28"/>
        </w:rPr>
        <w:t xml:space="preserve">Державної програми трансформації вугільних регіонів України на період до 2030 року та плану заходів до неї. </w:t>
      </w:r>
    </w:p>
    <w:bookmarkEnd w:id="19"/>
    <w:p w14:paraId="4B9F45FC" w14:textId="77777777" w:rsidR="00415034" w:rsidRPr="007A33A2" w:rsidRDefault="00415034" w:rsidP="00415034">
      <w:pPr>
        <w:spacing w:after="0"/>
        <w:ind w:firstLine="708"/>
        <w:jc w:val="both"/>
        <w:rPr>
          <w:rFonts w:ascii="Times New Roman" w:hAnsi="Times New Roman" w:cs="Times New Roman"/>
          <w:sz w:val="28"/>
          <w:szCs w:val="28"/>
        </w:rPr>
      </w:pPr>
    </w:p>
    <w:p w14:paraId="384CC2FE" w14:textId="77777777" w:rsidR="00415034" w:rsidRPr="007A33A2" w:rsidRDefault="00415034" w:rsidP="00415034">
      <w:pPr>
        <w:spacing w:after="0"/>
        <w:jc w:val="center"/>
        <w:rPr>
          <w:rFonts w:ascii="Times New Roman" w:hAnsi="Times New Roman" w:cs="Times New Roman"/>
          <w:b/>
          <w:sz w:val="28"/>
          <w:szCs w:val="28"/>
        </w:rPr>
      </w:pPr>
      <w:r w:rsidRPr="007A33A2">
        <w:rPr>
          <w:rFonts w:ascii="Times New Roman" w:hAnsi="Times New Roman" w:cs="Times New Roman"/>
          <w:b/>
          <w:sz w:val="28"/>
          <w:szCs w:val="28"/>
        </w:rPr>
        <w:t>Шляхи і способи розв'язання проблем</w:t>
      </w:r>
    </w:p>
    <w:p w14:paraId="73E15A12" w14:textId="77777777" w:rsidR="00415034" w:rsidRPr="007A33A2" w:rsidRDefault="00415034" w:rsidP="00415034">
      <w:pPr>
        <w:spacing w:after="0"/>
        <w:jc w:val="center"/>
        <w:rPr>
          <w:rFonts w:ascii="Times New Roman" w:hAnsi="Times New Roman" w:cs="Times New Roman"/>
          <w:b/>
          <w:sz w:val="20"/>
          <w:szCs w:val="20"/>
        </w:rPr>
      </w:pPr>
    </w:p>
    <w:p w14:paraId="27494F8A" w14:textId="77777777" w:rsidR="00415034" w:rsidRPr="007A33A2" w:rsidRDefault="00415034" w:rsidP="00415034">
      <w:pPr>
        <w:spacing w:after="0"/>
        <w:ind w:firstLine="708"/>
        <w:jc w:val="both"/>
        <w:rPr>
          <w:rFonts w:ascii="Times New Roman" w:hAnsi="Times New Roman" w:cs="Times New Roman"/>
          <w:sz w:val="28"/>
          <w:szCs w:val="28"/>
        </w:rPr>
      </w:pPr>
      <w:bookmarkStart w:id="20" w:name="_Hlk58498427"/>
      <w:r w:rsidRPr="007A33A2">
        <w:rPr>
          <w:rFonts w:ascii="Times New Roman" w:hAnsi="Times New Roman" w:cs="Times New Roman"/>
          <w:sz w:val="28"/>
          <w:szCs w:val="28"/>
        </w:rPr>
        <w:t>Основними перед</w:t>
      </w:r>
      <w:r w:rsidRPr="007A33A2">
        <w:rPr>
          <w:rFonts w:ascii="Times New Roman" w:hAnsi="Times New Roman" w:cs="Times New Roman"/>
          <w:bCs/>
          <w:sz w:val="28"/>
          <w:szCs w:val="28"/>
        </w:rPr>
        <w:t>умовами</w:t>
      </w:r>
      <w:r w:rsidRPr="007A33A2">
        <w:rPr>
          <w:rFonts w:ascii="Times New Roman" w:hAnsi="Times New Roman" w:cs="Times New Roman"/>
          <w:sz w:val="28"/>
          <w:szCs w:val="28"/>
        </w:rPr>
        <w:t xml:space="preserve"> трансформації вугільних регіонів України є:</w:t>
      </w:r>
    </w:p>
    <w:p w14:paraId="427D234B"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i/>
          <w:sz w:val="28"/>
          <w:szCs w:val="28"/>
        </w:rPr>
        <w:t>широкий публічний діалог</w:t>
      </w:r>
      <w:r w:rsidRPr="007A33A2">
        <w:rPr>
          <w:rFonts w:ascii="Times New Roman" w:hAnsi="Times New Roman" w:cs="Times New Roman"/>
          <w:sz w:val="28"/>
          <w:szCs w:val="28"/>
        </w:rPr>
        <w:t xml:space="preserve"> – відкрите обговорення представниками органів державної влади та місцевого самоврядування усіх проблемних питань, які потребують розв’язання, з </w:t>
      </w:r>
      <w:r w:rsidRPr="007A33A2">
        <w:rPr>
          <w:rFonts w:ascii="Times New Roman" w:eastAsia="Yu Gothic UI Semilight" w:hAnsi="Times New Roman" w:cs="Times New Roman"/>
          <w:sz w:val="28"/>
          <w:szCs w:val="28"/>
          <w:shd w:val="clear" w:color="auto" w:fill="FFFFFF"/>
        </w:rPr>
        <w:t>представниками профспілок, їх об’єднань, організаціями роботодавців,  науковим, експертним та бізнес- середовищем;</w:t>
      </w:r>
    </w:p>
    <w:p w14:paraId="55BFDCFF"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i/>
          <w:sz w:val="28"/>
          <w:szCs w:val="28"/>
        </w:rPr>
        <w:t>поступовість та поетапність</w:t>
      </w:r>
      <w:r w:rsidRPr="007A33A2">
        <w:rPr>
          <w:rFonts w:ascii="Times New Roman" w:hAnsi="Times New Roman" w:cs="Times New Roman"/>
          <w:sz w:val="28"/>
          <w:szCs w:val="28"/>
        </w:rPr>
        <w:t xml:space="preserve">–жодних шокових заходів та одночасного вивільнення працівників вугільних підприємств без паралельного створення нових робочих місць або забезпечення соціальними гарантіями; </w:t>
      </w:r>
    </w:p>
    <w:p w14:paraId="3C8DF9EE"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i/>
          <w:sz w:val="28"/>
          <w:szCs w:val="28"/>
        </w:rPr>
        <w:t>синхронність різних процесів</w:t>
      </w:r>
      <w:r w:rsidRPr="007A33A2">
        <w:rPr>
          <w:rFonts w:ascii="Times New Roman" w:hAnsi="Times New Roman" w:cs="Times New Roman"/>
          <w:sz w:val="28"/>
          <w:szCs w:val="28"/>
        </w:rPr>
        <w:t>– залучення нових інвесторів, створення нових робочих місць, перекваліфікація працівників тощо, відбувається комплексно та за попередньою узгодженістю центральних та місцевих органів виконавчої влади, органів місцевого самоврядування та підприємцями;</w:t>
      </w:r>
    </w:p>
    <w:p w14:paraId="2DB9EA64"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i/>
          <w:sz w:val="28"/>
          <w:szCs w:val="28"/>
        </w:rPr>
        <w:t>державна бюджетна підтримка</w:t>
      </w:r>
      <w:r w:rsidRPr="007A33A2">
        <w:rPr>
          <w:rFonts w:ascii="Times New Roman" w:hAnsi="Times New Roman" w:cs="Times New Roman"/>
          <w:sz w:val="28"/>
          <w:szCs w:val="28"/>
        </w:rPr>
        <w:t>– основні витрати, пов’язані з трансформацією вугільних регіонів України бере на себе держава;</w:t>
      </w:r>
    </w:p>
    <w:p w14:paraId="5061CA61" w14:textId="77777777" w:rsidR="00415034" w:rsidRPr="007A33A2" w:rsidRDefault="00415034" w:rsidP="00415034">
      <w:pPr>
        <w:spacing w:after="0"/>
        <w:ind w:firstLine="708"/>
        <w:jc w:val="both"/>
        <w:rPr>
          <w:rFonts w:ascii="Times New Roman" w:hAnsi="Times New Roman" w:cs="Times New Roman"/>
          <w:bCs/>
          <w:sz w:val="28"/>
          <w:szCs w:val="28"/>
        </w:rPr>
      </w:pPr>
      <w:r w:rsidRPr="007A33A2">
        <w:rPr>
          <w:rFonts w:ascii="Times New Roman" w:hAnsi="Times New Roman" w:cs="Times New Roman"/>
          <w:bCs/>
          <w:i/>
          <w:sz w:val="28"/>
          <w:szCs w:val="28"/>
        </w:rPr>
        <w:lastRenderedPageBreak/>
        <w:t>екологічна сталість</w:t>
      </w:r>
      <w:r w:rsidRPr="007A33A2">
        <w:rPr>
          <w:rFonts w:ascii="Times New Roman" w:hAnsi="Times New Roman" w:cs="Times New Roman"/>
          <w:bCs/>
          <w:sz w:val="28"/>
          <w:szCs w:val="28"/>
        </w:rPr>
        <w:t xml:space="preserve"> – впровадження комплексу природоохоронних заходів, які забезпечать еколого-збалансоване функціонування вугільних територій та дозволить громадянам ефективно реалізовувати свої права на екологічну безпеку;</w:t>
      </w:r>
    </w:p>
    <w:p w14:paraId="529DD317"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i/>
          <w:sz w:val="28"/>
          <w:szCs w:val="28"/>
        </w:rPr>
        <w:t>довгостроковість</w:t>
      </w:r>
      <w:r w:rsidRPr="007A33A2">
        <w:rPr>
          <w:rFonts w:ascii="Times New Roman" w:hAnsi="Times New Roman" w:cs="Times New Roman"/>
          <w:sz w:val="28"/>
          <w:szCs w:val="28"/>
        </w:rPr>
        <w:t xml:space="preserve">– відповідні якісні зміни у структурі економіки регіонів шляхом її трансформації триватимуть щонайменше до 2030 року. </w:t>
      </w:r>
    </w:p>
    <w:bookmarkEnd w:id="20"/>
    <w:p w14:paraId="0BB7E9C2"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До основних шляхів розв’язання проблем відноситься: </w:t>
      </w:r>
    </w:p>
    <w:p w14:paraId="298F6722" w14:textId="77777777" w:rsidR="00415034" w:rsidRPr="007A33A2" w:rsidRDefault="00415034" w:rsidP="00415034">
      <w:pPr>
        <w:spacing w:after="0"/>
        <w:ind w:firstLine="708"/>
        <w:jc w:val="both"/>
        <w:rPr>
          <w:rFonts w:ascii="Times New Roman" w:hAnsi="Times New Roman" w:cs="Times New Roman"/>
          <w:bCs/>
          <w:sz w:val="28"/>
          <w:szCs w:val="28"/>
        </w:rPr>
      </w:pPr>
      <w:bookmarkStart w:id="21" w:name="_Hlk58499147"/>
      <w:r w:rsidRPr="007A33A2">
        <w:rPr>
          <w:rFonts w:ascii="Times New Roman" w:hAnsi="Times New Roman" w:cs="Times New Roman"/>
          <w:bCs/>
          <w:sz w:val="28"/>
          <w:szCs w:val="28"/>
        </w:rPr>
        <w:t>1. Створення умов для сприятливого інвестиційного розвитку вугільних територій, зокрема, через:</w:t>
      </w:r>
    </w:p>
    <w:bookmarkEnd w:id="21"/>
    <w:p w14:paraId="7D744AE8"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державну підтримку розвитку відповідної інженерної інфраструктури для залучення інвестицій (розвиток </w:t>
      </w:r>
      <w:r w:rsidRPr="007A33A2">
        <w:rPr>
          <w:rFonts w:ascii="Times New Roman" w:hAnsi="Times New Roman" w:cs="Times New Roman"/>
          <w:bCs/>
          <w:sz w:val="28"/>
          <w:szCs w:val="28"/>
        </w:rPr>
        <w:t xml:space="preserve">існуючої інфраструктури ліквідованих або законсервованих вугільних шахт, </w:t>
      </w:r>
      <w:r w:rsidRPr="007A33A2">
        <w:rPr>
          <w:rFonts w:ascii="Times New Roman" w:hAnsi="Times New Roman" w:cs="Times New Roman"/>
          <w:sz w:val="28"/>
          <w:szCs w:val="28"/>
        </w:rPr>
        <w:t>будівництво та підключення до мереж індустріальних парків та промислових майданчиків, будівництво іншої інфраструктури, у тому числі транспортної);</w:t>
      </w:r>
    </w:p>
    <w:p w14:paraId="716A9207"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запровадження механізмів преференцій та спеціальної кредитної підтримки для реалізації державних інвестиційних проектів, у тому числі на умовах державно-приватного партнерства;</w:t>
      </w:r>
    </w:p>
    <w:p w14:paraId="2070F82D"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інвестиційну паспортизацію вугільних територій;</w:t>
      </w:r>
    </w:p>
    <w:p w14:paraId="28EDA3E6"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супровід інвесторів, створення відкритих баз даних об’єктів greenfield та brownfield, аудит можливого використання існуючої інфраструктури колишніх шахт для започаткування нової підприємницької діяльності; </w:t>
      </w:r>
    </w:p>
    <w:p w14:paraId="3FB58852" w14:textId="77777777" w:rsidR="00415034" w:rsidRPr="007A33A2" w:rsidRDefault="00415034" w:rsidP="00415034">
      <w:pPr>
        <w:spacing w:after="0"/>
        <w:ind w:firstLine="708"/>
        <w:jc w:val="both"/>
        <w:rPr>
          <w:rFonts w:ascii="Times New Roman" w:hAnsi="Times New Roman" w:cs="Times New Roman"/>
          <w:b/>
          <w:bCs/>
          <w:sz w:val="28"/>
          <w:szCs w:val="28"/>
        </w:rPr>
      </w:pPr>
      <w:r w:rsidRPr="007A33A2">
        <w:rPr>
          <w:rFonts w:ascii="Times New Roman" w:hAnsi="Times New Roman" w:cs="Times New Roman"/>
          <w:sz w:val="28"/>
          <w:szCs w:val="28"/>
        </w:rPr>
        <w:t>створення точок економічного зростання з урахуванням наявного економічного та людського потенціалу, центрів креативної економіки, тощо;</w:t>
      </w:r>
    </w:p>
    <w:p w14:paraId="323B7C7E"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сприяння переходу на альтернативні джерела енергії, заохочення підприємців та населення до інвестицій у чисті та кліматично дружні технології, міську інфраструктуру.</w:t>
      </w:r>
    </w:p>
    <w:p w14:paraId="2F23CB49" w14:textId="77777777" w:rsidR="00415034" w:rsidRPr="007A33A2" w:rsidRDefault="00415034" w:rsidP="00415034">
      <w:pPr>
        <w:spacing w:after="0"/>
        <w:ind w:firstLine="708"/>
        <w:jc w:val="both"/>
        <w:rPr>
          <w:rFonts w:ascii="Times New Roman" w:hAnsi="Times New Roman" w:cs="Times New Roman"/>
          <w:bCs/>
          <w:sz w:val="28"/>
          <w:szCs w:val="28"/>
        </w:rPr>
      </w:pPr>
      <w:bookmarkStart w:id="22" w:name="_Hlk58499153"/>
      <w:r w:rsidRPr="007A33A2">
        <w:rPr>
          <w:rFonts w:ascii="Times New Roman" w:hAnsi="Times New Roman" w:cs="Times New Roman"/>
          <w:sz w:val="28"/>
          <w:szCs w:val="28"/>
        </w:rPr>
        <w:t>2. Диверсифікація локальної економіки вугільних територій, зокрема, через</w:t>
      </w:r>
      <w:r w:rsidRPr="007A33A2">
        <w:rPr>
          <w:rFonts w:ascii="Times New Roman" w:hAnsi="Times New Roman" w:cs="Times New Roman"/>
          <w:bCs/>
          <w:sz w:val="28"/>
          <w:szCs w:val="28"/>
        </w:rPr>
        <w:t>:</w:t>
      </w:r>
    </w:p>
    <w:bookmarkEnd w:id="22"/>
    <w:p w14:paraId="0B3A7D60"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підтримку та розвиток місцевого малого та середнього підприємництва шляхом запровадження дієвих інструментів державної та регіональної фінансової підтримки, у тому числі для членів сімей працівників вугільної галузі; </w:t>
      </w:r>
    </w:p>
    <w:p w14:paraId="5DE874C9"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сприяння співробітництву територіальних громад шляхом формування нових та розвитку існуючих економічних кластерів;  </w:t>
      </w:r>
    </w:p>
    <w:p w14:paraId="39D5239A"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впровадження проектів та інвестиційних програм регіонального розвитку, зокрема, спрямованих на розвиток місцевої економік </w:t>
      </w:r>
      <w:r w:rsidRPr="007A33A2">
        <w:rPr>
          <w:rFonts w:ascii="Times New Roman" w:hAnsi="Times New Roman" w:cs="Times New Roman"/>
          <w:bCs/>
          <w:sz w:val="28"/>
          <w:szCs w:val="28"/>
        </w:rPr>
        <w:t>та зменшення негативного впливу на підприємства, залучені до обслуговування ліквідованих або законсервованих вугільних шахт,</w:t>
      </w:r>
      <w:r w:rsidRPr="007A33A2">
        <w:rPr>
          <w:rFonts w:ascii="Times New Roman" w:hAnsi="Times New Roman" w:cs="Times New Roman"/>
          <w:sz w:val="28"/>
          <w:szCs w:val="28"/>
        </w:rPr>
        <w:t xml:space="preserve"> залучення місцевого населення до їх реалізації; </w:t>
      </w:r>
    </w:p>
    <w:p w14:paraId="40C3A9F4"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впровадження окремих проектів та програм підтримки жіночого та молодіжного підприємництва;</w:t>
      </w:r>
    </w:p>
    <w:p w14:paraId="2D5BDBC5"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державну підтримку інвестиційних проектів, наукових досліджень та розробок, у тому числі щодо утилізації та використання відходів вугледобувних та вуглепереробних підприємств, підприємств теплової генерації, використання </w:t>
      </w:r>
      <w:r w:rsidRPr="007A33A2">
        <w:rPr>
          <w:rFonts w:ascii="Times New Roman" w:hAnsi="Times New Roman" w:cs="Times New Roman"/>
          <w:sz w:val="28"/>
          <w:szCs w:val="28"/>
        </w:rPr>
        <w:lastRenderedPageBreak/>
        <w:t>шахтних вод, кліматичних ініціатив щодо зменшення негативного впливу вугільної галузі на довкілля;</w:t>
      </w:r>
    </w:p>
    <w:p w14:paraId="380ADE26"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державну підтримку створення та стимулювання розвитку у різних галузях економіки конкурентоздатних інноваційних підприємств.</w:t>
      </w:r>
    </w:p>
    <w:p w14:paraId="13F91985" w14:textId="77777777" w:rsidR="00415034" w:rsidRPr="007A33A2" w:rsidRDefault="00415034" w:rsidP="00415034">
      <w:pPr>
        <w:spacing w:after="0"/>
        <w:ind w:firstLine="708"/>
        <w:jc w:val="both"/>
        <w:rPr>
          <w:rFonts w:ascii="Times New Roman" w:hAnsi="Times New Roman" w:cs="Times New Roman"/>
          <w:sz w:val="28"/>
          <w:szCs w:val="28"/>
        </w:rPr>
      </w:pPr>
      <w:bookmarkStart w:id="23" w:name="_Hlk58499158"/>
      <w:r w:rsidRPr="007A33A2">
        <w:rPr>
          <w:rFonts w:ascii="Times New Roman" w:hAnsi="Times New Roman" w:cs="Times New Roman"/>
          <w:sz w:val="28"/>
          <w:szCs w:val="28"/>
        </w:rPr>
        <w:t>3. Удосконалення державної політики у сфері зайнятості та освіти у межах вугільних територій, зокрема, через</w:t>
      </w:r>
      <w:bookmarkEnd w:id="23"/>
      <w:r w:rsidRPr="007A33A2">
        <w:rPr>
          <w:rFonts w:ascii="Times New Roman" w:hAnsi="Times New Roman" w:cs="Times New Roman"/>
          <w:sz w:val="28"/>
          <w:szCs w:val="28"/>
        </w:rPr>
        <w:t>:</w:t>
      </w:r>
    </w:p>
    <w:p w14:paraId="5654C241"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запровадження дієвого механізму працевлаштування працівників, що вивільнені у зв’язку з ліквідацією або консервацією вугільних підприємств;</w:t>
      </w:r>
    </w:p>
    <w:p w14:paraId="0CAD27A2"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постійне інформування вивільнених працівників щодо наявних вакансій </w:t>
      </w:r>
      <w:r w:rsidRPr="007A33A2">
        <w:rPr>
          <w:rFonts w:ascii="Times New Roman" w:hAnsi="Times New Roman" w:cs="Times New Roman"/>
          <w:sz w:val="28"/>
          <w:szCs w:val="28"/>
        </w:rPr>
        <w:br/>
        <w:t>на інших вугільних підприємствах;</w:t>
      </w:r>
    </w:p>
    <w:p w14:paraId="69D63A88"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повне переформатування професійно-технічних закладів освіти (нові адміністративні приміщення, обладнання та навчальні програми, які відповідають актуальним та перспективним вимогам локального та національного ринку праці);  </w:t>
      </w:r>
    </w:p>
    <w:p w14:paraId="5A905496"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запровадження дуальної освіти (навчання на робочому місці, залучення підприємців до навчання майбутнього персоналу безпосередньо на підприємствах, державна підтримка створення лабораторій, майстерень, закупівлі обладнання для навчання, ліцензування нових професій, тощо);</w:t>
      </w:r>
    </w:p>
    <w:p w14:paraId="6E09EEE2" w14:textId="77777777" w:rsidR="00415034" w:rsidRPr="007A33A2" w:rsidRDefault="00415034" w:rsidP="00415034">
      <w:pPr>
        <w:spacing w:after="0"/>
        <w:ind w:firstLine="708"/>
        <w:jc w:val="both"/>
        <w:rPr>
          <w:rFonts w:ascii="Times New Roman" w:hAnsi="Times New Roman" w:cs="Times New Roman"/>
          <w:bCs/>
          <w:sz w:val="28"/>
          <w:szCs w:val="28"/>
        </w:rPr>
      </w:pPr>
      <w:r w:rsidRPr="007A33A2">
        <w:rPr>
          <w:rFonts w:ascii="Times New Roman" w:hAnsi="Times New Roman" w:cs="Times New Roman"/>
          <w:sz w:val="28"/>
          <w:szCs w:val="28"/>
        </w:rPr>
        <w:t xml:space="preserve">розробку та впровадження актуальних на ринку праці програм для набуття нових навичок у суміжних професіях, підвищення кваліфікації та перенавчання, у тому числі </w:t>
      </w:r>
      <w:r w:rsidRPr="007A33A2">
        <w:rPr>
          <w:rFonts w:ascii="Times New Roman" w:hAnsi="Times New Roman" w:cs="Times New Roman"/>
          <w:bCs/>
          <w:sz w:val="28"/>
          <w:szCs w:val="28"/>
        </w:rPr>
        <w:t xml:space="preserve">на основі вивчення потреб працівників вивільнених вугільних підприємств; </w:t>
      </w:r>
    </w:p>
    <w:p w14:paraId="0E1E3FA1"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розробку та впровадження нових освітніх програм для працевлаштування членів родин шахтарів або покращення їх умінь та навичок на поточному робочому місці.</w:t>
      </w:r>
    </w:p>
    <w:p w14:paraId="397BA9C7" w14:textId="77777777" w:rsidR="00415034" w:rsidRPr="007A33A2" w:rsidRDefault="00415034" w:rsidP="00415034">
      <w:pPr>
        <w:spacing w:after="0"/>
        <w:ind w:firstLine="708"/>
        <w:jc w:val="both"/>
        <w:rPr>
          <w:rFonts w:ascii="Times New Roman" w:hAnsi="Times New Roman" w:cs="Times New Roman"/>
          <w:sz w:val="28"/>
          <w:szCs w:val="28"/>
        </w:rPr>
      </w:pPr>
      <w:bookmarkStart w:id="24" w:name="_Hlk58499175"/>
      <w:r w:rsidRPr="007A33A2">
        <w:rPr>
          <w:rFonts w:ascii="Times New Roman" w:hAnsi="Times New Roman" w:cs="Times New Roman"/>
          <w:sz w:val="28"/>
          <w:szCs w:val="28"/>
        </w:rPr>
        <w:t>4. Покращення умов проживання та сприяння розвитку соціальної інфраструктури населених пунктів у межах вугільних територій,</w:t>
      </w:r>
      <w:bookmarkEnd w:id="24"/>
      <w:r w:rsidRPr="007A33A2">
        <w:rPr>
          <w:rFonts w:ascii="Times New Roman" w:hAnsi="Times New Roman" w:cs="Times New Roman"/>
          <w:sz w:val="28"/>
          <w:szCs w:val="28"/>
        </w:rPr>
        <w:t xml:space="preserve"> зокрема, через:</w:t>
      </w:r>
    </w:p>
    <w:p w14:paraId="582D0A2A" w14:textId="77777777" w:rsidR="00415034" w:rsidRPr="007A33A2" w:rsidRDefault="00415034" w:rsidP="00415034">
      <w:pPr>
        <w:spacing w:after="0"/>
        <w:ind w:firstLine="708"/>
        <w:jc w:val="both"/>
        <w:rPr>
          <w:rFonts w:ascii="Times New Roman" w:hAnsi="Times New Roman" w:cs="Times New Roman"/>
          <w:sz w:val="28"/>
          <w:szCs w:val="28"/>
        </w:rPr>
      </w:pPr>
      <w:bookmarkStart w:id="25" w:name="_Hlk58499191"/>
      <w:r w:rsidRPr="007A33A2">
        <w:rPr>
          <w:rFonts w:ascii="Times New Roman" w:hAnsi="Times New Roman" w:cs="Times New Roman"/>
          <w:sz w:val="28"/>
          <w:szCs w:val="28"/>
        </w:rPr>
        <w:t>4.1. Сприяння збалансованому розвитку громад вугільних територій та поступовому зниженню залежності від вуглевидобувної галузі, зокрема, шляхом:</w:t>
      </w:r>
    </w:p>
    <w:bookmarkEnd w:id="25"/>
    <w:p w14:paraId="52EBC30D"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сприяння розробки та прийняття місцевими органами виконавчої влади та органами місцевого самоврядування комплексних і сталих планів дій з енергоефективності з чіткими цілями, залученням громадян до їхньої розробки та реалізації;</w:t>
      </w:r>
    </w:p>
    <w:p w14:paraId="39A6A2BD"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зниження енергоємності виробництва промислової продукції завдяки передовим та інноваційним енергоефективним технологіям; </w:t>
      </w:r>
    </w:p>
    <w:p w14:paraId="48BDFE68"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запровадження державної підтримки підприємницьких ініціатив у «зеленій» циркулярній економіці;</w:t>
      </w:r>
    </w:p>
    <w:p w14:paraId="3BD5BC24"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поетапне скорочення споживання вуглецеємних енергоресурсів та заміщення їх альтернативними джерелами енергії на промислових і соціальних об`єктах вугільних територій, з поступовим «зеленим» переходом на повне самозабезпечення енергетичними ресурсами шляхом створення стимулюючих механізмів;</w:t>
      </w:r>
    </w:p>
    <w:p w14:paraId="119F7B2F"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lastRenderedPageBreak/>
        <w:t xml:space="preserve">сприяння покращенню стану </w:t>
      </w:r>
      <w:r w:rsidRPr="007A33A2">
        <w:rPr>
          <w:rFonts w:ascii="Times New Roman" w:hAnsi="Times New Roman" w:cs="Times New Roman"/>
          <w:bCs/>
          <w:sz w:val="28"/>
          <w:szCs w:val="28"/>
        </w:rPr>
        <w:t>місцевих доріг та міської інфраструктури, створення місць культурного відпочинку, дозвілля та інших громадських просторів.</w:t>
      </w:r>
    </w:p>
    <w:p w14:paraId="2E458634" w14:textId="77777777" w:rsidR="00415034" w:rsidRPr="007A33A2" w:rsidRDefault="00415034" w:rsidP="00415034">
      <w:pPr>
        <w:spacing w:after="0"/>
        <w:ind w:firstLine="708"/>
        <w:jc w:val="both"/>
        <w:rPr>
          <w:rFonts w:ascii="Times New Roman" w:hAnsi="Times New Roman" w:cs="Times New Roman"/>
          <w:bCs/>
          <w:sz w:val="28"/>
          <w:szCs w:val="28"/>
        </w:rPr>
      </w:pPr>
      <w:bookmarkStart w:id="26" w:name="_Hlk58499196"/>
      <w:r w:rsidRPr="007A33A2">
        <w:rPr>
          <w:rFonts w:ascii="Times New Roman" w:hAnsi="Times New Roman" w:cs="Times New Roman"/>
          <w:bCs/>
          <w:sz w:val="28"/>
          <w:szCs w:val="28"/>
        </w:rPr>
        <w:t>4.2. Впровадження нових підходів до управління житлово-комунальним господарством, зокрема, шляхом:</w:t>
      </w:r>
    </w:p>
    <w:bookmarkEnd w:id="26"/>
    <w:p w14:paraId="3C3A4159"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забезпечення у межах вугільних територій безперебійного постачання води, очищеної відповідно до вимог діючих нормативних вимог;  </w:t>
      </w:r>
    </w:p>
    <w:p w14:paraId="21E9BF9C"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забезпечення очищення стічних вод відповідно до вимог Директиви Ради 91/271/ЄЕС «Про очистку міських стічних вод»;</w:t>
      </w:r>
    </w:p>
    <w:p w14:paraId="1F689A11"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bCs/>
          <w:sz w:val="28"/>
          <w:szCs w:val="28"/>
        </w:rPr>
        <w:t>розробки та реалізації дієвої інформаційної кампанії для громадськості</w:t>
      </w:r>
      <w:r w:rsidRPr="007A33A2">
        <w:rPr>
          <w:rFonts w:ascii="Times New Roman" w:hAnsi="Times New Roman" w:cs="Times New Roman"/>
          <w:sz w:val="28"/>
          <w:szCs w:val="28"/>
        </w:rPr>
        <w:t xml:space="preserve"> щодо економічних переваг та нових можливостей громади від «зеленого» переходу, позитивного впливу на екологію, тощо;</w:t>
      </w:r>
    </w:p>
    <w:p w14:paraId="0AEB4237" w14:textId="77777777" w:rsidR="00415034" w:rsidRPr="007A33A2" w:rsidRDefault="00415034" w:rsidP="00415034">
      <w:pPr>
        <w:spacing w:after="0" w:line="256" w:lineRule="auto"/>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комплексного планування системи житлово-комунального господарства, </w:t>
      </w:r>
      <w:r w:rsidRPr="007A33A2">
        <w:rPr>
          <w:rFonts w:ascii="Times New Roman" w:hAnsi="Times New Roman" w:cs="Times New Roman"/>
          <w:sz w:val="28"/>
          <w:szCs w:val="28"/>
        </w:rPr>
        <w:br/>
        <w:t>з урахуванням прогнозу попиту на енергетичні ресурси та наявні потужності газових, електричних, теплових та водопровідних мереж;</w:t>
      </w:r>
    </w:p>
    <w:p w14:paraId="7E57E8C1"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впровадження енергоефективних технологій, систем енергоменеджменту у комунальному господарстві з широким використанням коґенерації та триґенерації, житловому та транспортному секторах, у тому числі через вдосконалення існуючих та впровадження нових програм підтримки ініціатив щодо енергоефективності;</w:t>
      </w:r>
    </w:p>
    <w:p w14:paraId="0D893DD6"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перехід на альтернативні джерела енергії та збереження вугільної енергогенерації тільки за умови її економічної доцільності та дотримання принципів екологічної безпеки, заміна або встановлення твердопаливних котлів на відновлювальних джерелах енергії;</w:t>
      </w:r>
    </w:p>
    <w:p w14:paraId="6515E8D2"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сприяння передачі у комунальну власність об’єктів соціальної сфери, що утримувались вугільними підприємствами у зв’язку з їх ліквідацією, консервацією; </w:t>
      </w:r>
    </w:p>
    <w:p w14:paraId="1491B554"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збільшення використання скидного тепла промисловості у системах централізованого теплопостачання, розвиток біоТЕЦ.</w:t>
      </w:r>
    </w:p>
    <w:p w14:paraId="34E626B7" w14:textId="77777777" w:rsidR="00415034" w:rsidRPr="007A33A2" w:rsidRDefault="00415034" w:rsidP="00415034">
      <w:pPr>
        <w:spacing w:after="0"/>
        <w:ind w:firstLine="708"/>
        <w:jc w:val="both"/>
        <w:rPr>
          <w:rFonts w:ascii="Times New Roman" w:hAnsi="Times New Roman" w:cs="Times New Roman"/>
          <w:bCs/>
          <w:sz w:val="28"/>
          <w:szCs w:val="28"/>
        </w:rPr>
      </w:pPr>
      <w:bookmarkStart w:id="27" w:name="_Hlk58499202"/>
      <w:r w:rsidRPr="007A33A2">
        <w:rPr>
          <w:rFonts w:ascii="Times New Roman" w:hAnsi="Times New Roman" w:cs="Times New Roman"/>
          <w:bCs/>
          <w:sz w:val="28"/>
          <w:szCs w:val="28"/>
        </w:rPr>
        <w:t xml:space="preserve">4.3. Сприяння діджиталізації та впровадження сучасних цифрових технологій у сфері управління вугільними територіями, зокрема, шляхом: </w:t>
      </w:r>
    </w:p>
    <w:bookmarkEnd w:id="27"/>
    <w:p w14:paraId="7C681417"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запровадження електронної системи управління об'єктами відновлюваної енергетики з метою їх ефективного використання та інтелектуального керування енергоспоживанням;</w:t>
      </w:r>
    </w:p>
    <w:p w14:paraId="3FD7BFD9"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розвиток технологій накопичування енергії;</w:t>
      </w:r>
    </w:p>
    <w:p w14:paraId="52E7CDA9"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запровадження динамічного ціноутворення та залучення всіх груп споживачів до управління попитом.</w:t>
      </w:r>
    </w:p>
    <w:p w14:paraId="21C9A077" w14:textId="77777777" w:rsidR="00415034" w:rsidRPr="007A33A2" w:rsidRDefault="00415034" w:rsidP="00415034">
      <w:pPr>
        <w:spacing w:after="0"/>
        <w:ind w:firstLine="708"/>
        <w:jc w:val="both"/>
        <w:rPr>
          <w:rFonts w:ascii="Times New Roman" w:hAnsi="Times New Roman" w:cs="Times New Roman"/>
          <w:bCs/>
          <w:sz w:val="28"/>
          <w:szCs w:val="28"/>
        </w:rPr>
      </w:pPr>
      <w:bookmarkStart w:id="28" w:name="_Hlk58499208"/>
      <w:r w:rsidRPr="007A33A2">
        <w:rPr>
          <w:rFonts w:ascii="Times New Roman" w:hAnsi="Times New Roman" w:cs="Times New Roman"/>
          <w:bCs/>
          <w:sz w:val="28"/>
          <w:szCs w:val="28"/>
        </w:rPr>
        <w:t>5. Удосконалення державної політики щодо покращення екологічної ситуації у межах вугільних територій, зокрема шляхом:</w:t>
      </w:r>
    </w:p>
    <w:bookmarkEnd w:id="28"/>
    <w:p w14:paraId="4F1DC76D"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реалізації ратифікованих міжнародних угод щодо зменшення </w:t>
      </w:r>
      <w:r w:rsidRPr="007A33A2">
        <w:rPr>
          <w:rFonts w:ascii="Times New Roman" w:eastAsia="Times New Roman" w:hAnsi="Times New Roman" w:cs="Times New Roman"/>
          <w:sz w:val="28"/>
          <w:szCs w:val="28"/>
        </w:rPr>
        <w:t>негативного впливу на навколишнє середовище</w:t>
      </w:r>
      <w:r w:rsidRPr="007A33A2">
        <w:rPr>
          <w:rFonts w:ascii="Times New Roman" w:hAnsi="Times New Roman" w:cs="Times New Roman"/>
          <w:sz w:val="28"/>
          <w:szCs w:val="28"/>
        </w:rPr>
        <w:t xml:space="preserve">, удосконалення національного законодавства шляхом імплементації норм та директив Європейського Союзу у сфері </w:t>
      </w:r>
      <w:r w:rsidRPr="007A33A2">
        <w:rPr>
          <w:rFonts w:ascii="Times New Roman" w:hAnsi="Times New Roman" w:cs="Times New Roman"/>
          <w:sz w:val="28"/>
          <w:szCs w:val="28"/>
        </w:rPr>
        <w:lastRenderedPageBreak/>
        <w:t>енергетики, енергоефективності, відновлюваних джерел енергії та альтернативних видів палива;</w:t>
      </w:r>
    </w:p>
    <w:p w14:paraId="44788467"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забезпечення екологічно збалансованого природокористування;</w:t>
      </w:r>
    </w:p>
    <w:p w14:paraId="5E7C3B28"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сприяння запровадженню сучасних регіональних систем управління твердими побутовими, промисловими та іншими відходами, зниження екологічних ризиків, у тому числі у зв'язку із закриттям (консервацією) вугільних підприємств;</w:t>
      </w:r>
    </w:p>
    <w:p w14:paraId="5EF66245"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організації процесів ефективного управління шахтними водами, рекультивація та озеленення породних відвалів;</w:t>
      </w:r>
    </w:p>
    <w:p w14:paraId="2D24CAC2" w14:textId="77777777" w:rsidR="00415034" w:rsidRPr="007A33A2" w:rsidRDefault="00415034" w:rsidP="00415034">
      <w:pPr>
        <w:spacing w:after="0" w:line="240" w:lineRule="auto"/>
        <w:ind w:firstLine="708"/>
        <w:jc w:val="both"/>
        <w:rPr>
          <w:rFonts w:ascii="Times New Roman" w:hAnsi="Times New Roman" w:cs="Times New Roman"/>
          <w:bCs/>
          <w:sz w:val="28"/>
          <w:szCs w:val="28"/>
        </w:rPr>
      </w:pPr>
      <w:r w:rsidRPr="007A33A2">
        <w:rPr>
          <w:rFonts w:ascii="Times New Roman" w:hAnsi="Times New Roman" w:cs="Times New Roman"/>
          <w:bCs/>
          <w:sz w:val="28"/>
          <w:szCs w:val="28"/>
        </w:rPr>
        <w:t>зниження ризиків забруднення об’єктів навколишнього природного середовища важкими металами шляхом проведення рекультивації породних відвалів;</w:t>
      </w:r>
    </w:p>
    <w:p w14:paraId="77833835"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сприяння застосуванню сучасних технологій для обробки осадів комунальних очисних споруд;</w:t>
      </w:r>
    </w:p>
    <w:p w14:paraId="00105141"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удосконалення природозахисних технологій та формування нормативних екологічних обмежень (стандартів), які відповідатимуть існуючій екологічній ситуації; </w:t>
      </w:r>
    </w:p>
    <w:p w14:paraId="0D09D1CE"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модернізацію багаторівневої системи управління екологічною безпекою, яка включатиме державне, регіональне, місцеве і громадське екологічне управління; </w:t>
      </w:r>
    </w:p>
    <w:p w14:paraId="4CC27F3D" w14:textId="77777777" w:rsidR="00415034" w:rsidRPr="007A33A2" w:rsidRDefault="00415034" w:rsidP="00415034">
      <w:pPr>
        <w:spacing w:after="0"/>
        <w:ind w:firstLine="708"/>
        <w:jc w:val="both"/>
        <w:rPr>
          <w:rFonts w:ascii="Times New Roman" w:hAnsi="Times New Roman" w:cs="Times New Roman"/>
          <w:bCs/>
          <w:sz w:val="28"/>
          <w:szCs w:val="28"/>
        </w:rPr>
      </w:pPr>
      <w:r w:rsidRPr="007A33A2">
        <w:rPr>
          <w:rFonts w:ascii="Times New Roman" w:hAnsi="Times New Roman" w:cs="Times New Roman"/>
          <w:sz w:val="28"/>
          <w:szCs w:val="28"/>
        </w:rPr>
        <w:t xml:space="preserve">підготовки електронних карт, що відображають </w:t>
      </w:r>
      <w:r w:rsidRPr="007A33A2">
        <w:rPr>
          <w:rFonts w:ascii="Times New Roman" w:hAnsi="Times New Roman" w:cs="Times New Roman"/>
          <w:bCs/>
          <w:sz w:val="28"/>
          <w:szCs w:val="28"/>
        </w:rPr>
        <w:t>у режимі реального часу стан атмосферного повітря, водних об’єктів та ґрунтів вугільних території;</w:t>
      </w:r>
    </w:p>
    <w:p w14:paraId="5C981F85"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інформування населення про екологічні проблеми, упровадження нових правових інструментів з метою розширення можливостей участі громадськості у розв’язанні природоохоронних проблем; </w:t>
      </w:r>
    </w:p>
    <w:p w14:paraId="52FE0935"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сприяння формуванню небюджетних фондів охорони довкілля;</w:t>
      </w:r>
    </w:p>
    <w:p w14:paraId="76B41290"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удосконалення екологічної освіти та виховання.</w:t>
      </w:r>
    </w:p>
    <w:p w14:paraId="7539161F" w14:textId="77777777" w:rsidR="00415034" w:rsidRPr="007A33A2" w:rsidRDefault="00415034" w:rsidP="00415034">
      <w:pPr>
        <w:spacing w:after="0"/>
        <w:ind w:firstLine="708"/>
        <w:jc w:val="both"/>
        <w:rPr>
          <w:rFonts w:ascii="Times New Roman" w:hAnsi="Times New Roman" w:cs="Times New Roman"/>
          <w:bCs/>
          <w:sz w:val="28"/>
          <w:szCs w:val="28"/>
        </w:rPr>
      </w:pPr>
      <w:bookmarkStart w:id="29" w:name="_Hlk58499214"/>
      <w:r w:rsidRPr="007A33A2">
        <w:rPr>
          <w:rFonts w:ascii="Times New Roman" w:hAnsi="Times New Roman" w:cs="Times New Roman"/>
          <w:bCs/>
          <w:sz w:val="28"/>
          <w:szCs w:val="28"/>
        </w:rPr>
        <w:t xml:space="preserve">6. Запровадження нової 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на інші види економічної діяльності, зокрема, шляхом: </w:t>
      </w:r>
    </w:p>
    <w:bookmarkEnd w:id="29"/>
    <w:p w14:paraId="2A128E30"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проведення консультацій з місцевою владою, підприємцями у суміжних галузях, громадськістю, працівниками вугільних підприємств та представниками відповідних територіальних профспілок перед початком процесу ліквідації, консервації </w:t>
      </w:r>
      <w:r w:rsidRPr="007A33A2">
        <w:rPr>
          <w:rFonts w:ascii="Times New Roman" w:hAnsi="Times New Roman" w:cs="Times New Roman"/>
          <w:bCs/>
          <w:sz w:val="28"/>
          <w:szCs w:val="28"/>
        </w:rPr>
        <w:t xml:space="preserve">або переорієнтації таких підприємств </w:t>
      </w:r>
      <w:r w:rsidRPr="007A33A2">
        <w:rPr>
          <w:rFonts w:ascii="Times New Roman" w:hAnsi="Times New Roman" w:cs="Times New Roman"/>
          <w:sz w:val="28"/>
          <w:szCs w:val="28"/>
        </w:rPr>
        <w:t xml:space="preserve">на інші види економічної діяльності; </w:t>
      </w:r>
    </w:p>
    <w:p w14:paraId="24E582B5"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прийняття чіткого плану пом’якшення соціальних, економічних та екологічних наслідків із визначенням строків;  </w:t>
      </w:r>
    </w:p>
    <w:p w14:paraId="13D4273C"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розробки компенсаційних механізмів державної, регіональної та місцевої соціальної підтримки вивільнених працівників вугільних підприємств та інших вразливих верств населення вугільних територій;</w:t>
      </w:r>
    </w:p>
    <w:p w14:paraId="4CF1D53B"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lastRenderedPageBreak/>
        <w:t>впровадження пільгового іпотечного кредитування;</w:t>
      </w:r>
    </w:p>
    <w:p w14:paraId="748E0741"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надання якісних публічних послуг, у тому числі підвищення якості дошкільної, шкільної та позашкільної освіти;</w:t>
      </w:r>
    </w:p>
    <w:p w14:paraId="07B94C1E"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надання безкоштовних юридичних послуг, у тому числі щодо започаткування підприємницької діяльності для всіх працездатних вивільнених працівників та членів їхніх сімей, тощо;</w:t>
      </w:r>
    </w:p>
    <w:p w14:paraId="6AA9C5FB" w14:textId="77777777" w:rsidR="00415034" w:rsidRPr="007A33A2" w:rsidRDefault="00415034" w:rsidP="00415034">
      <w:pPr>
        <w:spacing w:after="0" w:line="240" w:lineRule="auto"/>
        <w:ind w:firstLine="708"/>
        <w:jc w:val="both"/>
        <w:rPr>
          <w:rFonts w:ascii="Times New Roman" w:hAnsi="Times New Roman" w:cs="Times New Roman"/>
          <w:bCs/>
          <w:sz w:val="28"/>
          <w:szCs w:val="28"/>
        </w:rPr>
      </w:pPr>
      <w:r w:rsidRPr="007A33A2">
        <w:rPr>
          <w:rFonts w:ascii="Times New Roman" w:hAnsi="Times New Roman" w:cs="Times New Roman"/>
          <w:bCs/>
          <w:sz w:val="28"/>
          <w:szCs w:val="28"/>
        </w:rPr>
        <w:t>проведення моніторингу стану здоров’я вивільнених працівників вугільних підприємств та членів їх сімей;</w:t>
      </w:r>
    </w:p>
    <w:p w14:paraId="0E1D1909" w14:textId="77777777" w:rsidR="00415034" w:rsidRPr="007A33A2" w:rsidRDefault="00415034" w:rsidP="00415034">
      <w:pPr>
        <w:spacing w:after="0" w:line="240" w:lineRule="auto"/>
        <w:ind w:firstLine="708"/>
        <w:jc w:val="both"/>
        <w:rPr>
          <w:rFonts w:ascii="Times New Roman" w:hAnsi="Times New Roman" w:cs="Times New Roman"/>
          <w:bCs/>
          <w:sz w:val="28"/>
          <w:szCs w:val="28"/>
        </w:rPr>
      </w:pPr>
      <w:r w:rsidRPr="007A33A2">
        <w:rPr>
          <w:rFonts w:ascii="Times New Roman" w:hAnsi="Times New Roman" w:cs="Times New Roman"/>
          <w:bCs/>
          <w:sz w:val="28"/>
          <w:szCs w:val="28"/>
        </w:rPr>
        <w:t>забезпечення можливості дострокового виходу на пенсію працівників вугільних підприємств;</w:t>
      </w:r>
    </w:p>
    <w:p w14:paraId="0D56227F" w14:textId="77777777" w:rsidR="00415034" w:rsidRPr="007A33A2" w:rsidRDefault="00415034" w:rsidP="00415034">
      <w:pPr>
        <w:spacing w:after="0"/>
        <w:ind w:firstLine="708"/>
        <w:jc w:val="both"/>
        <w:rPr>
          <w:rFonts w:ascii="Times New Roman" w:hAnsi="Times New Roman" w:cs="Times New Roman"/>
          <w:bCs/>
          <w:sz w:val="28"/>
          <w:szCs w:val="28"/>
        </w:rPr>
      </w:pPr>
      <w:r w:rsidRPr="007A33A2">
        <w:rPr>
          <w:rFonts w:ascii="Times New Roman" w:hAnsi="Times New Roman" w:cs="Times New Roman"/>
          <w:bCs/>
          <w:sz w:val="28"/>
          <w:szCs w:val="28"/>
        </w:rPr>
        <w:t>надання безкоштовного психологічного супроводу для працівників вугільних підприємств та членів їх сімей.</w:t>
      </w:r>
    </w:p>
    <w:p w14:paraId="3C762CC4" w14:textId="77777777" w:rsidR="00415034" w:rsidRPr="007A33A2" w:rsidRDefault="00415034" w:rsidP="00415034">
      <w:pPr>
        <w:rPr>
          <w:rFonts w:ascii="Times New Roman" w:hAnsi="Times New Roman" w:cs="Times New Roman"/>
          <w:b/>
          <w:sz w:val="20"/>
          <w:szCs w:val="20"/>
        </w:rPr>
      </w:pPr>
    </w:p>
    <w:p w14:paraId="1CA031BF" w14:textId="77777777" w:rsidR="00415034" w:rsidRPr="007A33A2" w:rsidRDefault="00415034" w:rsidP="00415034">
      <w:pPr>
        <w:spacing w:after="0"/>
        <w:jc w:val="center"/>
        <w:rPr>
          <w:rFonts w:ascii="Times New Roman" w:hAnsi="Times New Roman" w:cs="Times New Roman"/>
          <w:b/>
          <w:bCs/>
          <w:sz w:val="28"/>
          <w:szCs w:val="28"/>
        </w:rPr>
      </w:pPr>
      <w:r w:rsidRPr="007A33A2">
        <w:rPr>
          <w:rFonts w:ascii="Times New Roman" w:hAnsi="Times New Roman" w:cs="Times New Roman"/>
          <w:b/>
          <w:bCs/>
          <w:sz w:val="28"/>
          <w:szCs w:val="28"/>
        </w:rPr>
        <w:t xml:space="preserve">Прогноз впливу </w:t>
      </w:r>
    </w:p>
    <w:p w14:paraId="48A13E5C" w14:textId="77777777" w:rsidR="00415034" w:rsidRPr="007A33A2" w:rsidRDefault="00415034" w:rsidP="00415034">
      <w:pPr>
        <w:jc w:val="center"/>
        <w:rPr>
          <w:rFonts w:ascii="Times New Roman" w:hAnsi="Times New Roman" w:cs="Times New Roman"/>
          <w:b/>
          <w:bCs/>
          <w:sz w:val="24"/>
          <w:szCs w:val="24"/>
        </w:rPr>
      </w:pPr>
      <w:r w:rsidRPr="007A33A2">
        <w:rPr>
          <w:rFonts w:ascii="Times New Roman" w:hAnsi="Times New Roman" w:cs="Times New Roman"/>
          <w:b/>
          <w:bCs/>
          <w:sz w:val="28"/>
          <w:szCs w:val="28"/>
        </w:rPr>
        <w:t>на ключові інтереси заінтересованих сторін</w:t>
      </w:r>
    </w:p>
    <w:p w14:paraId="6CE21E52" w14:textId="77777777" w:rsidR="00415034" w:rsidRPr="007A33A2" w:rsidRDefault="00415034" w:rsidP="00415034">
      <w:pPr>
        <w:pStyle w:val="rvps2"/>
        <w:shd w:val="clear" w:color="auto" w:fill="FFFFFF"/>
        <w:spacing w:before="0" w:beforeAutospacing="0" w:after="0" w:afterAutospacing="0"/>
        <w:ind w:firstLine="709"/>
        <w:jc w:val="both"/>
        <w:rPr>
          <w:rStyle w:val="rvts44"/>
          <w:bCs/>
          <w:sz w:val="28"/>
          <w:szCs w:val="28"/>
        </w:rPr>
      </w:pPr>
      <w:r w:rsidRPr="007A33A2">
        <w:rPr>
          <w:rStyle w:val="rvts44"/>
          <w:sz w:val="28"/>
          <w:szCs w:val="28"/>
        </w:rPr>
        <w:t>Працівники державних вугледобувних підприємств</w:t>
      </w:r>
      <w:r w:rsidRPr="007A33A2">
        <w:rPr>
          <w:rStyle w:val="rvts44"/>
          <w:bCs/>
          <w:sz w:val="28"/>
          <w:szCs w:val="28"/>
        </w:rPr>
        <w:t xml:space="preserve"> зацікавлені в збереженні існуючих та створенні нових робочих місць на приватизованих вугледобувних підприємствах, своєчасній виплаті заробітної плати, постійній сплаті єдиного внеску на загальнообов’язкове державне соціальне страхування, поліпшенні фінансового стану державних шахт, реалізації програм трансформації та диверсифікації економіки вугільних регіонів. </w:t>
      </w:r>
    </w:p>
    <w:p w14:paraId="39B213E5" w14:textId="77777777" w:rsidR="00415034" w:rsidRPr="007A33A2" w:rsidRDefault="00415034" w:rsidP="00415034">
      <w:pPr>
        <w:pStyle w:val="rvps2"/>
        <w:shd w:val="clear" w:color="auto" w:fill="FFFFFF"/>
        <w:spacing w:before="0" w:beforeAutospacing="0" w:after="0" w:afterAutospacing="0"/>
        <w:ind w:firstLine="709"/>
        <w:jc w:val="both"/>
        <w:rPr>
          <w:rStyle w:val="rvts44"/>
          <w:bCs/>
          <w:sz w:val="28"/>
          <w:szCs w:val="28"/>
        </w:rPr>
      </w:pPr>
      <w:r w:rsidRPr="007A33A2">
        <w:rPr>
          <w:rStyle w:val="rvts44"/>
          <w:bCs/>
          <w:sz w:val="28"/>
          <w:szCs w:val="28"/>
        </w:rPr>
        <w:t>У середньостроковій перспективі реалізація Концепції призведе до того, що частина фахових підземних працівників має отримати більш якісний рівень умов та оплати праці, оскільки внаслідок приватизації очікується покращення фінансового стану частини підприємств, як наслідок перехід до ринкових відносин з роботодавцем відповідно до чинного законодавства України, інша частина працівників отримає можливість перекваліфікації та працевлаштування в інших галузях економіки.</w:t>
      </w:r>
    </w:p>
    <w:p w14:paraId="7FB20570" w14:textId="77777777" w:rsidR="00415034" w:rsidRPr="007A33A2" w:rsidRDefault="00415034" w:rsidP="00415034">
      <w:pPr>
        <w:pStyle w:val="rvps2"/>
        <w:shd w:val="clear" w:color="auto" w:fill="FFFFFF"/>
        <w:spacing w:before="0" w:beforeAutospacing="0" w:after="0" w:afterAutospacing="0"/>
        <w:ind w:firstLine="709"/>
        <w:jc w:val="both"/>
        <w:rPr>
          <w:rStyle w:val="rvts44"/>
          <w:bCs/>
          <w:sz w:val="28"/>
          <w:szCs w:val="28"/>
        </w:rPr>
      </w:pPr>
      <w:r w:rsidRPr="007A33A2">
        <w:rPr>
          <w:rStyle w:val="rvts44"/>
          <w:sz w:val="28"/>
          <w:szCs w:val="28"/>
        </w:rPr>
        <w:t>Члени сімей шахтарів</w:t>
      </w:r>
      <w:r w:rsidRPr="007A33A2">
        <w:rPr>
          <w:rStyle w:val="rvts44"/>
          <w:bCs/>
          <w:sz w:val="28"/>
          <w:szCs w:val="28"/>
        </w:rPr>
        <w:t xml:space="preserve"> зацікавлені у збереженні робочих місць, диверсифікації локальних економік, створенні нових можливостей для розвитку бізнесу. Реалізація Концепції дозволить підтримати членів сімей шахтарів, реалізувати заходи з підтримки бізнесу та створити нові робочі місця.</w:t>
      </w:r>
    </w:p>
    <w:p w14:paraId="6B87A44D" w14:textId="77777777" w:rsidR="00415034" w:rsidRPr="007A33A2" w:rsidRDefault="00415034" w:rsidP="00415034">
      <w:pPr>
        <w:pStyle w:val="rvps2"/>
        <w:shd w:val="clear" w:color="auto" w:fill="FFFFFF"/>
        <w:spacing w:before="0" w:beforeAutospacing="0" w:after="0" w:afterAutospacing="0"/>
        <w:ind w:firstLine="709"/>
        <w:jc w:val="both"/>
        <w:rPr>
          <w:rStyle w:val="rvts44"/>
          <w:bCs/>
          <w:sz w:val="28"/>
          <w:szCs w:val="28"/>
        </w:rPr>
      </w:pPr>
      <w:bookmarkStart w:id="30" w:name="_Hlk60151499"/>
      <w:r w:rsidRPr="007A33A2">
        <w:rPr>
          <w:rStyle w:val="rvts44"/>
          <w:sz w:val="28"/>
          <w:szCs w:val="28"/>
        </w:rPr>
        <w:t>Інвестори</w:t>
      </w:r>
      <w:r w:rsidRPr="007A33A2">
        <w:rPr>
          <w:rStyle w:val="rvts44"/>
          <w:bCs/>
          <w:sz w:val="28"/>
          <w:szCs w:val="28"/>
        </w:rPr>
        <w:t xml:space="preserve"> отримають можливість інвестувати у розвиток інших галузей локальної економіки вугільних територій, зокрема туризму, переробної промисловості, сільського господарства тощо. </w:t>
      </w:r>
    </w:p>
    <w:p w14:paraId="4DB71FAC" w14:textId="77777777" w:rsidR="00415034" w:rsidRPr="007A33A2" w:rsidRDefault="00415034" w:rsidP="00415034">
      <w:pPr>
        <w:pStyle w:val="rvps2"/>
        <w:shd w:val="clear" w:color="auto" w:fill="FFFFFF"/>
        <w:spacing w:before="0" w:beforeAutospacing="0" w:after="0" w:afterAutospacing="0"/>
        <w:ind w:firstLine="709"/>
        <w:jc w:val="both"/>
        <w:rPr>
          <w:rStyle w:val="rvts44"/>
          <w:bCs/>
          <w:sz w:val="28"/>
          <w:szCs w:val="28"/>
        </w:rPr>
      </w:pPr>
      <w:r w:rsidRPr="007A33A2">
        <w:rPr>
          <w:rStyle w:val="rvts44"/>
          <w:sz w:val="28"/>
          <w:szCs w:val="28"/>
        </w:rPr>
        <w:t>Голови міських рад шахтарських міст отримають нові можливості щодо</w:t>
      </w:r>
      <w:r w:rsidRPr="007A33A2">
        <w:rPr>
          <w:rStyle w:val="rvts44"/>
          <w:bCs/>
          <w:sz w:val="28"/>
          <w:szCs w:val="28"/>
        </w:rPr>
        <w:t xml:space="preserve"> інвестиційного розвитку відповідних територій, залучення коштів для реалізації проектів, диверсифікації економіки та зменшення залежності місцевих бюджетів від надходжень від підприємств вугільної галузі</w:t>
      </w:r>
      <w:bookmarkEnd w:id="30"/>
      <w:r w:rsidRPr="007A33A2">
        <w:rPr>
          <w:rStyle w:val="rvts44"/>
          <w:bCs/>
          <w:sz w:val="28"/>
          <w:szCs w:val="28"/>
        </w:rPr>
        <w:t xml:space="preserve">. </w:t>
      </w:r>
    </w:p>
    <w:p w14:paraId="0546F383" w14:textId="77777777" w:rsidR="00415034" w:rsidRPr="007A33A2" w:rsidRDefault="00415034" w:rsidP="00415034">
      <w:pPr>
        <w:pStyle w:val="rvps2"/>
        <w:shd w:val="clear" w:color="auto" w:fill="FFFFFF"/>
        <w:spacing w:before="0" w:beforeAutospacing="0" w:after="0" w:afterAutospacing="0"/>
        <w:ind w:firstLine="709"/>
        <w:jc w:val="both"/>
        <w:rPr>
          <w:rStyle w:val="rvts44"/>
          <w:bCs/>
          <w:sz w:val="28"/>
          <w:szCs w:val="28"/>
        </w:rPr>
      </w:pPr>
      <w:r w:rsidRPr="007A33A2">
        <w:rPr>
          <w:rStyle w:val="rvts44"/>
          <w:sz w:val="28"/>
          <w:szCs w:val="28"/>
        </w:rPr>
        <w:t xml:space="preserve">На населення вугільних регіонів </w:t>
      </w:r>
      <w:r w:rsidRPr="007A33A2">
        <w:rPr>
          <w:rStyle w:val="rvts44"/>
          <w:bCs/>
          <w:sz w:val="28"/>
          <w:szCs w:val="28"/>
        </w:rPr>
        <w:t xml:space="preserve">позитивно вплине реалізація Концепції, що дозволить забезпечити економічний розвиток, покращення умов проживання та розвиток соціальної інфраструктури. </w:t>
      </w:r>
    </w:p>
    <w:p w14:paraId="0DF89CE5" w14:textId="77777777" w:rsidR="00415034" w:rsidRPr="007A33A2" w:rsidRDefault="00415034" w:rsidP="00415034">
      <w:pPr>
        <w:rPr>
          <w:rFonts w:ascii="Times New Roman" w:hAnsi="Times New Roman" w:cs="Times New Roman"/>
          <w:b/>
          <w:sz w:val="20"/>
          <w:szCs w:val="20"/>
        </w:rPr>
      </w:pPr>
    </w:p>
    <w:p w14:paraId="15A7A86E" w14:textId="77777777" w:rsidR="00415034" w:rsidRPr="007A33A2" w:rsidRDefault="00415034" w:rsidP="00415034">
      <w:pPr>
        <w:spacing w:after="0"/>
        <w:jc w:val="center"/>
        <w:rPr>
          <w:rFonts w:ascii="Times New Roman" w:hAnsi="Times New Roman" w:cs="Times New Roman"/>
          <w:b/>
          <w:sz w:val="28"/>
          <w:szCs w:val="28"/>
        </w:rPr>
      </w:pPr>
      <w:r w:rsidRPr="007A33A2">
        <w:rPr>
          <w:rFonts w:ascii="Times New Roman" w:hAnsi="Times New Roman" w:cs="Times New Roman"/>
          <w:b/>
          <w:sz w:val="28"/>
          <w:szCs w:val="28"/>
        </w:rPr>
        <w:lastRenderedPageBreak/>
        <w:t>Очікувані результати</w:t>
      </w:r>
    </w:p>
    <w:p w14:paraId="5BF53004" w14:textId="77777777" w:rsidR="00415034" w:rsidRPr="007A33A2" w:rsidRDefault="00415034" w:rsidP="00415034">
      <w:pPr>
        <w:spacing w:after="0"/>
        <w:ind w:firstLine="708"/>
        <w:jc w:val="center"/>
        <w:rPr>
          <w:rFonts w:ascii="Times New Roman" w:hAnsi="Times New Roman" w:cs="Times New Roman"/>
          <w:b/>
          <w:sz w:val="20"/>
          <w:szCs w:val="20"/>
        </w:rPr>
      </w:pPr>
    </w:p>
    <w:p w14:paraId="68400229"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Реалізація Концепції дозволить забезпечити:</w:t>
      </w:r>
    </w:p>
    <w:p w14:paraId="7A9FD0A2"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соціальну справедливість та гідне життя для працівників вугільної галузі, членів їх сімей та іншого населення вугільних територій України;</w:t>
      </w:r>
    </w:p>
    <w:p w14:paraId="6013CCB6"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зменшення диспропорцій розвитку вугільних територій; </w:t>
      </w:r>
    </w:p>
    <w:p w14:paraId="72A157AD"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створення умов для сприятливого інвестиційного розвитку вугільних територій України;</w:t>
      </w:r>
    </w:p>
    <w:p w14:paraId="32AD87D4" w14:textId="77777777" w:rsidR="00415034" w:rsidRPr="007A33A2" w:rsidRDefault="00415034" w:rsidP="00415034">
      <w:pPr>
        <w:spacing w:after="0"/>
        <w:ind w:firstLine="708"/>
        <w:jc w:val="both"/>
        <w:rPr>
          <w:rFonts w:ascii="Times New Roman" w:hAnsi="Times New Roman" w:cs="Times New Roman"/>
          <w:bCs/>
          <w:sz w:val="28"/>
          <w:szCs w:val="28"/>
        </w:rPr>
      </w:pPr>
      <w:r w:rsidRPr="007A33A2">
        <w:rPr>
          <w:rFonts w:ascii="Times New Roman" w:hAnsi="Times New Roman" w:cs="Times New Roman"/>
          <w:bCs/>
          <w:sz w:val="28"/>
          <w:szCs w:val="28"/>
        </w:rPr>
        <w:t>диверсифікацію локальної економіки вугільних територій,</w:t>
      </w:r>
      <w:r w:rsidRPr="007A33A2">
        <w:rPr>
          <w:rFonts w:ascii="Times New Roman" w:hAnsi="Times New Roman" w:cs="Times New Roman"/>
          <w:sz w:val="28"/>
          <w:szCs w:val="28"/>
        </w:rPr>
        <w:t xml:space="preserve"> у першу чергу індустріальних монофункціональних міст та громад; </w:t>
      </w:r>
    </w:p>
    <w:p w14:paraId="46408CC8"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у</w:t>
      </w:r>
      <w:r w:rsidRPr="007A33A2">
        <w:rPr>
          <w:rFonts w:ascii="Times New Roman" w:hAnsi="Times New Roman" w:cs="Times New Roman"/>
          <w:bCs/>
          <w:sz w:val="28"/>
          <w:szCs w:val="28"/>
        </w:rPr>
        <w:t>досконалення державної політики у сфері зайнятості та освіти у межах вугільних територій</w:t>
      </w:r>
      <w:r w:rsidRPr="007A33A2">
        <w:rPr>
          <w:rFonts w:ascii="Times New Roman" w:hAnsi="Times New Roman" w:cs="Times New Roman"/>
          <w:sz w:val="28"/>
          <w:szCs w:val="28"/>
        </w:rPr>
        <w:t>;</w:t>
      </w:r>
    </w:p>
    <w:p w14:paraId="3565BA69"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запровадження дієвого механізму працевлаштування працівників, що вивільнені у зв’язку з ліквідацією, консервацією або </w:t>
      </w:r>
      <w:r w:rsidRPr="007A33A2">
        <w:rPr>
          <w:rFonts w:ascii="Times New Roman" w:hAnsi="Times New Roman" w:cs="Times New Roman"/>
          <w:bCs/>
          <w:sz w:val="28"/>
          <w:szCs w:val="28"/>
        </w:rPr>
        <w:t xml:space="preserve">переорієнтацією </w:t>
      </w:r>
      <w:r w:rsidRPr="007A33A2">
        <w:rPr>
          <w:rFonts w:ascii="Times New Roman" w:hAnsi="Times New Roman" w:cs="Times New Roman"/>
          <w:sz w:val="28"/>
          <w:szCs w:val="28"/>
        </w:rPr>
        <w:t>вугільних підприємств на інші види економічної діяльності;</w:t>
      </w:r>
    </w:p>
    <w:p w14:paraId="1AAD1B40" w14:textId="77777777" w:rsidR="00415034" w:rsidRPr="007A33A2" w:rsidRDefault="00415034" w:rsidP="00415034">
      <w:pPr>
        <w:spacing w:after="0"/>
        <w:ind w:firstLine="708"/>
        <w:jc w:val="both"/>
        <w:rPr>
          <w:rFonts w:ascii="Times New Roman" w:hAnsi="Times New Roman" w:cs="Times New Roman"/>
          <w:bCs/>
          <w:sz w:val="28"/>
          <w:szCs w:val="28"/>
        </w:rPr>
      </w:pPr>
      <w:r w:rsidRPr="007A33A2">
        <w:rPr>
          <w:rFonts w:ascii="Times New Roman" w:hAnsi="Times New Roman" w:cs="Times New Roman"/>
          <w:sz w:val="28"/>
          <w:szCs w:val="28"/>
        </w:rPr>
        <w:t>переформатування професійно-технічних закладів освіти для потреб регіональної економіки;</w:t>
      </w:r>
    </w:p>
    <w:p w14:paraId="7DFB1633"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збалансований розвиток громад вугільних територій та поступове зниження залежності від вуглевидобувної галузі; </w:t>
      </w:r>
    </w:p>
    <w:p w14:paraId="248FAC53"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впровадження нових підходів до управління житлово-комунальним господарством громад у межах вугільних територій; </w:t>
      </w:r>
    </w:p>
    <w:p w14:paraId="36D2A121"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вдосконалення політики екологічної безпеки, збалансоване та більш продуктивне використання енергетичних та природніх ресурсів;</w:t>
      </w:r>
    </w:p>
    <w:p w14:paraId="497C3293"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екологічно збалансований розвиток вугільних територій; </w:t>
      </w:r>
    </w:p>
    <w:p w14:paraId="3CAD0519"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впровадження сучасних цифрових технологій у сфері управління територіями; </w:t>
      </w:r>
    </w:p>
    <w:p w14:paraId="54A965CD" w14:textId="77777777" w:rsidR="00415034" w:rsidRPr="007A33A2" w:rsidRDefault="00415034" w:rsidP="00415034">
      <w:pPr>
        <w:spacing w:after="0"/>
        <w:ind w:firstLine="708"/>
        <w:jc w:val="both"/>
        <w:rPr>
          <w:rFonts w:ascii="Times New Roman" w:hAnsi="Times New Roman" w:cs="Times New Roman"/>
          <w:sz w:val="28"/>
          <w:szCs w:val="28"/>
        </w:rPr>
      </w:pPr>
      <w:r w:rsidRPr="007A33A2">
        <w:rPr>
          <w:rFonts w:ascii="Times New Roman" w:hAnsi="Times New Roman" w:cs="Times New Roman"/>
          <w:sz w:val="28"/>
          <w:szCs w:val="28"/>
        </w:rPr>
        <w:t xml:space="preserve">запровадження нової </w:t>
      </w:r>
      <w:r w:rsidRPr="007A33A2">
        <w:rPr>
          <w:rFonts w:ascii="Times New Roman" w:hAnsi="Times New Roman" w:cs="Times New Roman"/>
          <w:bCs/>
          <w:sz w:val="28"/>
          <w:szCs w:val="28"/>
        </w:rPr>
        <w:t xml:space="preserve">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7A33A2">
        <w:rPr>
          <w:rFonts w:ascii="Times New Roman" w:hAnsi="Times New Roman" w:cs="Times New Roman"/>
          <w:sz w:val="28"/>
          <w:szCs w:val="28"/>
        </w:rPr>
        <w:t>на інші види економічної діяльності.</w:t>
      </w:r>
    </w:p>
    <w:p w14:paraId="01B33B86" w14:textId="77777777" w:rsidR="00415034" w:rsidRPr="007A33A2" w:rsidRDefault="00415034" w:rsidP="00415034">
      <w:pPr>
        <w:spacing w:after="0"/>
        <w:ind w:firstLine="708"/>
        <w:jc w:val="both"/>
        <w:rPr>
          <w:rFonts w:ascii="Times New Roman" w:hAnsi="Times New Roman" w:cs="Times New Roman"/>
          <w:sz w:val="28"/>
          <w:szCs w:val="28"/>
        </w:rPr>
      </w:pPr>
    </w:p>
    <w:p w14:paraId="53FF332F" w14:textId="77777777" w:rsidR="00415034" w:rsidRPr="007A33A2" w:rsidRDefault="00415034" w:rsidP="00415034">
      <w:pPr>
        <w:spacing w:after="0"/>
        <w:jc w:val="center"/>
        <w:rPr>
          <w:rFonts w:ascii="Times New Roman" w:hAnsi="Times New Roman" w:cs="Times New Roman"/>
          <w:b/>
          <w:bCs/>
          <w:sz w:val="28"/>
          <w:szCs w:val="28"/>
        </w:rPr>
      </w:pPr>
      <w:r w:rsidRPr="007A33A2">
        <w:rPr>
          <w:rFonts w:ascii="Times New Roman" w:hAnsi="Times New Roman" w:cs="Times New Roman"/>
          <w:b/>
          <w:bCs/>
          <w:sz w:val="28"/>
          <w:szCs w:val="28"/>
        </w:rPr>
        <w:t xml:space="preserve">Обсяг фінансових, </w:t>
      </w:r>
    </w:p>
    <w:p w14:paraId="005B7210" w14:textId="77777777" w:rsidR="00415034" w:rsidRPr="007A33A2" w:rsidRDefault="00415034" w:rsidP="00415034">
      <w:pPr>
        <w:spacing w:after="0"/>
        <w:jc w:val="center"/>
        <w:rPr>
          <w:rFonts w:ascii="Times New Roman" w:hAnsi="Times New Roman" w:cs="Times New Roman"/>
          <w:b/>
          <w:bCs/>
          <w:sz w:val="28"/>
          <w:szCs w:val="28"/>
        </w:rPr>
      </w:pPr>
      <w:r w:rsidRPr="007A33A2">
        <w:rPr>
          <w:rFonts w:ascii="Times New Roman" w:hAnsi="Times New Roman" w:cs="Times New Roman"/>
          <w:b/>
          <w:bCs/>
          <w:sz w:val="28"/>
          <w:szCs w:val="28"/>
        </w:rPr>
        <w:t>матеріально-технічних, трудових ресурсів</w:t>
      </w:r>
    </w:p>
    <w:p w14:paraId="4F338E14" w14:textId="77777777" w:rsidR="00415034" w:rsidRPr="007A33A2" w:rsidRDefault="00415034" w:rsidP="00415034">
      <w:pPr>
        <w:spacing w:after="0"/>
        <w:ind w:firstLine="708"/>
        <w:jc w:val="both"/>
        <w:rPr>
          <w:rFonts w:ascii="Times New Roman" w:hAnsi="Times New Roman" w:cs="Times New Roman"/>
          <w:sz w:val="28"/>
          <w:szCs w:val="28"/>
        </w:rPr>
      </w:pPr>
    </w:p>
    <w:p w14:paraId="07DE6CF0" w14:textId="77777777" w:rsidR="00415034" w:rsidRPr="007A33A2" w:rsidRDefault="00415034" w:rsidP="00415034">
      <w:pPr>
        <w:spacing w:after="0"/>
        <w:ind w:firstLine="708"/>
        <w:jc w:val="both"/>
        <w:rPr>
          <w:rFonts w:ascii="Times New Roman" w:hAnsi="Times New Roman" w:cs="Times New Roman"/>
          <w:bCs/>
          <w:sz w:val="28"/>
          <w:szCs w:val="28"/>
        </w:rPr>
      </w:pPr>
      <w:r w:rsidRPr="007A33A2">
        <w:rPr>
          <w:rFonts w:ascii="Times New Roman" w:hAnsi="Times New Roman" w:cs="Times New Roman"/>
          <w:sz w:val="28"/>
          <w:szCs w:val="28"/>
        </w:rPr>
        <w:t xml:space="preserve">Фінансування заходів з реалізації Концепції за рахунок коштів Державного бюджету України не передбачається, так як Концепцію пропонується реалізувати шляхом розробки та затвердження у 2021 році </w:t>
      </w:r>
      <w:r w:rsidRPr="007A33A2">
        <w:rPr>
          <w:rFonts w:ascii="Times New Roman" w:hAnsi="Times New Roman" w:cs="Times New Roman"/>
          <w:bCs/>
          <w:sz w:val="28"/>
          <w:szCs w:val="28"/>
        </w:rPr>
        <w:t>Державної програми трансформації вугільних регіонів України на період до 2030 року та плану заходів до неї.</w:t>
      </w:r>
    </w:p>
    <w:p w14:paraId="7B05E29D" w14:textId="77777777" w:rsidR="00415034" w:rsidRPr="007A33A2" w:rsidRDefault="00415034" w:rsidP="00415034">
      <w:pPr>
        <w:spacing w:after="0"/>
        <w:ind w:firstLine="708"/>
        <w:jc w:val="both"/>
        <w:rPr>
          <w:rFonts w:ascii="Times New Roman" w:hAnsi="Times New Roman" w:cs="Times New Roman"/>
          <w:bCs/>
          <w:sz w:val="28"/>
          <w:szCs w:val="28"/>
        </w:rPr>
      </w:pPr>
    </w:p>
    <w:p w14:paraId="2BD3A06A" w14:textId="77777777" w:rsidR="00415034" w:rsidRPr="007A33A2" w:rsidRDefault="00415034" w:rsidP="00415034">
      <w:pPr>
        <w:spacing w:after="0"/>
        <w:jc w:val="center"/>
        <w:rPr>
          <w:rFonts w:ascii="Times New Roman" w:hAnsi="Times New Roman" w:cs="Times New Roman"/>
          <w:sz w:val="28"/>
          <w:szCs w:val="28"/>
        </w:rPr>
      </w:pPr>
      <w:r w:rsidRPr="007A33A2">
        <w:rPr>
          <w:rFonts w:ascii="Times New Roman" w:hAnsi="Times New Roman" w:cs="Times New Roman"/>
          <w:sz w:val="28"/>
          <w:szCs w:val="28"/>
        </w:rPr>
        <w:t>___________________</w:t>
      </w:r>
    </w:p>
    <w:p w14:paraId="2DF259B8" w14:textId="77777777" w:rsidR="00D11724" w:rsidRPr="007A33A2"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20144913" w14:textId="26BF97DE" w:rsidR="00D11724" w:rsidRPr="007A33A2"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sectPr w:rsidR="00D11724" w:rsidRPr="007A33A2">
          <w:footerReference w:type="default" r:id="rId7"/>
          <w:pgSz w:w="11906" w:h="16838"/>
          <w:pgMar w:top="850" w:right="850" w:bottom="850" w:left="1417" w:header="708" w:footer="708" w:gutter="0"/>
          <w:cols w:space="708"/>
          <w:docGrid w:linePitch="360"/>
        </w:sectPr>
      </w:pPr>
    </w:p>
    <w:p w14:paraId="22859F98" w14:textId="72DC7BD7" w:rsidR="00CF64FC" w:rsidRPr="007A33A2" w:rsidRDefault="00CF64FC" w:rsidP="007A33A2">
      <w:pPr>
        <w:pStyle w:val="1"/>
        <w:rPr>
          <w:rFonts w:eastAsia="Times New Roman"/>
          <w:lang w:eastAsia="uk-UA"/>
        </w:rPr>
      </w:pPr>
      <w:r w:rsidRPr="007A33A2">
        <w:rPr>
          <w:rFonts w:eastAsia="Times New Roman"/>
          <w:lang w:eastAsia="uk-UA"/>
        </w:rPr>
        <w:lastRenderedPageBreak/>
        <w:t xml:space="preserve">Додаток </w:t>
      </w:r>
      <w:r w:rsidR="00415034" w:rsidRPr="007A33A2">
        <w:rPr>
          <w:rFonts w:eastAsia="Times New Roman"/>
          <w:lang w:eastAsia="uk-UA"/>
        </w:rPr>
        <w:t>2</w:t>
      </w:r>
    </w:p>
    <w:p w14:paraId="55587DCD" w14:textId="3352F7B3" w:rsidR="00CF64FC" w:rsidRPr="007A33A2"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0F567DF" w14:textId="319E8152" w:rsidR="00CF64FC" w:rsidRPr="007A33A2"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tbl>
      <w:tblPr>
        <w:tblpPr w:leftFromText="180" w:rightFromText="180" w:bottomFromText="160" w:vertAnchor="page" w:horzAnchor="margin" w:tblpY="2591"/>
        <w:tblW w:w="14295" w:type="dxa"/>
        <w:tblLayout w:type="fixed"/>
        <w:tblCellMar>
          <w:left w:w="54" w:type="dxa"/>
          <w:right w:w="54" w:type="dxa"/>
        </w:tblCellMar>
        <w:tblLook w:val="04A0" w:firstRow="1" w:lastRow="0" w:firstColumn="1" w:lastColumn="0" w:noHBand="0" w:noVBand="1"/>
      </w:tblPr>
      <w:tblGrid>
        <w:gridCol w:w="8421"/>
        <w:gridCol w:w="1843"/>
        <w:gridCol w:w="324"/>
        <w:gridCol w:w="330"/>
        <w:gridCol w:w="330"/>
        <w:gridCol w:w="330"/>
        <w:gridCol w:w="330"/>
        <w:gridCol w:w="330"/>
        <w:gridCol w:w="330"/>
        <w:gridCol w:w="330"/>
        <w:gridCol w:w="330"/>
        <w:gridCol w:w="330"/>
        <w:gridCol w:w="330"/>
        <w:gridCol w:w="407"/>
      </w:tblGrid>
      <w:tr w:rsidR="00CF64FC" w:rsidRPr="007A33A2" w14:paraId="6938DC2E" w14:textId="77777777" w:rsidTr="00CF64FC">
        <w:tc>
          <w:tcPr>
            <w:tcW w:w="8418" w:type="dxa"/>
            <w:tcBorders>
              <w:top w:val="double" w:sz="6" w:space="0" w:color="auto"/>
              <w:left w:val="single" w:sz="6" w:space="0" w:color="auto"/>
              <w:bottom w:val="nil"/>
              <w:right w:val="single" w:sz="6" w:space="0" w:color="auto"/>
            </w:tcBorders>
            <w:shd w:val="solid" w:color="C0C0C0" w:fill="auto"/>
            <w:hideMark/>
          </w:tcPr>
          <w:p w14:paraId="5398BFA5" w14:textId="77777777" w:rsidR="00CF64FC" w:rsidRPr="007A33A2" w:rsidRDefault="00CF64FC">
            <w:pPr>
              <w:suppressAutoHyphens/>
              <w:spacing w:after="0" w:line="240" w:lineRule="auto"/>
              <w:rPr>
                <w:rFonts w:ascii="Times New Roman" w:eastAsia="Times New Roman" w:hAnsi="Times New Roman" w:cs="Times New Roman"/>
                <w:b/>
                <w:snapToGrid w:val="0"/>
              </w:rPr>
            </w:pPr>
            <w:bookmarkStart w:id="31" w:name="_Hlk64552693"/>
            <w:r w:rsidRPr="007A33A2">
              <w:rPr>
                <w:rFonts w:ascii="Times New Roman" w:eastAsia="Times New Roman" w:hAnsi="Times New Roman" w:cs="Times New Roman"/>
                <w:b/>
                <w:snapToGrid w:val="0"/>
              </w:rPr>
              <w:t>IMPLEMENTATION PLAN TABLE /</w:t>
            </w:r>
          </w:p>
          <w:p w14:paraId="25FCFC2D" w14:textId="0A9DAA59" w:rsidR="00CF64FC" w:rsidRPr="007A33A2" w:rsidRDefault="00CF64FC">
            <w:pPr>
              <w:suppressAutoHyphens/>
              <w:spacing w:after="0" w:line="240" w:lineRule="auto"/>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ТАБЛИЦЯ ПЛАНУ РЕАЛІЗАЦІЇ ПРО</w:t>
            </w:r>
            <w:r w:rsidR="007A33A2" w:rsidRPr="007A33A2">
              <w:rPr>
                <w:rFonts w:ascii="Times New Roman" w:eastAsia="Times New Roman" w:hAnsi="Times New Roman" w:cs="Times New Roman"/>
                <w:b/>
                <w:snapToGrid w:val="0"/>
              </w:rPr>
              <w:t>Є</w:t>
            </w:r>
            <w:r w:rsidRPr="007A33A2">
              <w:rPr>
                <w:rFonts w:ascii="Times New Roman" w:eastAsia="Times New Roman" w:hAnsi="Times New Roman" w:cs="Times New Roman"/>
                <w:b/>
                <w:snapToGrid w:val="0"/>
              </w:rPr>
              <w:t>КТУ</w:t>
            </w:r>
          </w:p>
        </w:tc>
        <w:tc>
          <w:tcPr>
            <w:tcW w:w="1842" w:type="dxa"/>
            <w:tcBorders>
              <w:top w:val="double" w:sz="6" w:space="0" w:color="auto"/>
              <w:left w:val="single" w:sz="6" w:space="0" w:color="auto"/>
              <w:bottom w:val="nil"/>
              <w:right w:val="single" w:sz="6" w:space="0" w:color="auto"/>
            </w:tcBorders>
            <w:shd w:val="solid" w:color="C0C0C0" w:fill="auto"/>
          </w:tcPr>
          <w:p w14:paraId="75631F04" w14:textId="77777777" w:rsidR="00CF64FC" w:rsidRPr="007A33A2"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tcPr>
          <w:p w14:paraId="76A9C008" w14:textId="77777777" w:rsidR="00CF64FC" w:rsidRPr="007A33A2" w:rsidRDefault="00CF64FC">
            <w:pPr>
              <w:suppressAutoHyphens/>
              <w:spacing w:after="0" w:line="240" w:lineRule="auto"/>
              <w:rPr>
                <w:rFonts w:ascii="Times New Roman" w:eastAsia="Times New Roman" w:hAnsi="Times New Roman" w:cs="Times New Roman"/>
                <w:b/>
                <w:snapToGrid w:val="0"/>
              </w:rPr>
            </w:pPr>
          </w:p>
        </w:tc>
      </w:tr>
      <w:tr w:rsidR="00CF64FC" w:rsidRPr="007A33A2" w14:paraId="3AA07AED" w14:textId="77777777" w:rsidTr="00CF64FC">
        <w:trPr>
          <w:trHeight w:val="1348"/>
        </w:trPr>
        <w:tc>
          <w:tcPr>
            <w:tcW w:w="8418" w:type="dxa"/>
            <w:tcBorders>
              <w:top w:val="double" w:sz="6" w:space="0" w:color="auto"/>
              <w:left w:val="single" w:sz="6" w:space="0" w:color="auto"/>
              <w:bottom w:val="nil"/>
              <w:right w:val="single" w:sz="6" w:space="0" w:color="auto"/>
            </w:tcBorders>
            <w:shd w:val="solid" w:color="C0C0C0" w:fill="auto"/>
            <w:vAlign w:val="center"/>
          </w:tcPr>
          <w:p w14:paraId="4563B27E" w14:textId="77777777" w:rsidR="00CF64FC" w:rsidRPr="007A33A2" w:rsidRDefault="00CF64FC">
            <w:pPr>
              <w:suppressAutoHyphens/>
              <w:spacing w:after="0" w:line="240" w:lineRule="auto"/>
              <w:jc w:val="both"/>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Deliverables:</w:t>
            </w:r>
          </w:p>
          <w:p w14:paraId="1CC36730" w14:textId="77777777" w:rsidR="00CF64FC" w:rsidRPr="007A33A2" w:rsidRDefault="00CF64FC">
            <w:pPr>
              <w:suppressAutoHyphens/>
              <w:spacing w:after="0" w:line="240" w:lineRule="auto"/>
              <w:jc w:val="both"/>
              <w:rPr>
                <w:rFonts w:ascii="Times New Roman" w:eastAsia="Times New Roman" w:hAnsi="Times New Roman" w:cs="Times New Roman"/>
                <w:snapToGrid w:val="0"/>
              </w:rPr>
            </w:pPr>
            <w:r w:rsidRPr="007A33A2">
              <w:rPr>
                <w:rFonts w:ascii="Times New Roman" w:eastAsia="Times New Roman" w:hAnsi="Times New Roman" w:cs="Times New Roman"/>
                <w:snapToGrid w:val="0"/>
              </w:rPr>
              <w:t>List each deliverable. Please be as specific as possible.  Use additional pages if necessary /</w:t>
            </w:r>
          </w:p>
          <w:p w14:paraId="0F5A66FF" w14:textId="77777777" w:rsidR="00CF64FC" w:rsidRPr="007A33A2" w:rsidRDefault="00CF64FC">
            <w:pPr>
              <w:suppressAutoHyphens/>
              <w:spacing w:after="0" w:line="240" w:lineRule="auto"/>
              <w:jc w:val="both"/>
              <w:rPr>
                <w:rFonts w:ascii="Times New Roman" w:eastAsia="Times New Roman" w:hAnsi="Times New Roman" w:cs="Times New Roman"/>
                <w:b/>
                <w:snapToGrid w:val="0"/>
              </w:rPr>
            </w:pPr>
          </w:p>
          <w:p w14:paraId="1A2DEDDA" w14:textId="77777777" w:rsidR="00CF64FC" w:rsidRPr="007A33A2" w:rsidRDefault="00CF64FC">
            <w:pPr>
              <w:suppressAutoHyphens/>
              <w:spacing w:after="0" w:line="240" w:lineRule="auto"/>
              <w:jc w:val="both"/>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Очікувані результати:</w:t>
            </w:r>
          </w:p>
          <w:p w14:paraId="6F0A73EC" w14:textId="77777777" w:rsidR="00CF64FC" w:rsidRPr="007A33A2" w:rsidRDefault="00CF64FC">
            <w:pPr>
              <w:suppressAutoHyphens/>
              <w:spacing w:after="0" w:line="240" w:lineRule="auto"/>
              <w:jc w:val="both"/>
              <w:rPr>
                <w:rFonts w:ascii="Times New Roman" w:eastAsia="Times New Roman" w:hAnsi="Times New Roman" w:cs="Times New Roman"/>
                <w:snapToGrid w:val="0"/>
              </w:rPr>
            </w:pPr>
            <w:r w:rsidRPr="007A33A2">
              <w:rPr>
                <w:rFonts w:ascii="Times New Roman" w:eastAsia="Times New Roman" w:hAnsi="Times New Roman" w:cs="Times New Roman"/>
                <w:snapToGrid w:val="0"/>
              </w:rPr>
              <w:t>Перелічіть всі очікувані результати. Будьте якомога більш конкретними. За необхідності використовуйте додаткові сторінки</w:t>
            </w:r>
          </w:p>
        </w:tc>
        <w:tc>
          <w:tcPr>
            <w:tcW w:w="1842" w:type="dxa"/>
            <w:tcBorders>
              <w:top w:val="double" w:sz="6" w:space="0" w:color="auto"/>
              <w:left w:val="single" w:sz="6" w:space="0" w:color="auto"/>
              <w:bottom w:val="nil"/>
              <w:right w:val="single" w:sz="6" w:space="0" w:color="auto"/>
            </w:tcBorders>
            <w:shd w:val="solid" w:color="C0C0C0" w:fill="auto"/>
          </w:tcPr>
          <w:p w14:paraId="7F0E199E" w14:textId="77777777" w:rsidR="00CF64FC" w:rsidRPr="007A33A2" w:rsidRDefault="00CF64FC">
            <w:pPr>
              <w:suppressAutoHyphens/>
              <w:spacing w:after="0" w:line="240" w:lineRule="auto"/>
              <w:rPr>
                <w:rFonts w:ascii="Times New Roman" w:eastAsia="Times New Roman" w:hAnsi="Times New Roman" w:cs="Times New Roman"/>
                <w:b/>
                <w:snapToGrid w:val="0"/>
              </w:rPr>
            </w:pPr>
          </w:p>
          <w:p w14:paraId="5AF9D063" w14:textId="77777777" w:rsidR="00CF64FC" w:rsidRPr="007A33A2" w:rsidRDefault="00CF64FC">
            <w:pPr>
              <w:suppressAutoHyphens/>
              <w:spacing w:after="0" w:line="240" w:lineRule="auto"/>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Total number of days per deliverable</w:t>
            </w:r>
          </w:p>
          <w:p w14:paraId="3CBC47E6"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1E1F058B" w14:textId="77777777" w:rsidR="00CF64FC" w:rsidRPr="007A33A2" w:rsidRDefault="00CF64FC">
            <w:pPr>
              <w:suppressAutoHyphens/>
              <w:spacing w:after="0" w:line="240" w:lineRule="auto"/>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Кількість днів на реалізацію очікуваного результату</w:t>
            </w:r>
          </w:p>
          <w:p w14:paraId="272467CF" w14:textId="77777777" w:rsidR="00CF64FC" w:rsidRPr="007A33A2"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vAlign w:val="center"/>
          </w:tcPr>
          <w:p w14:paraId="3AAF4086" w14:textId="77777777" w:rsidR="00CF64FC" w:rsidRPr="007A33A2" w:rsidRDefault="00CF64FC">
            <w:pPr>
              <w:suppressAutoHyphens/>
              <w:spacing w:after="0" w:line="240" w:lineRule="auto"/>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12-Month Project`s Timeline:</w:t>
            </w:r>
          </w:p>
          <w:p w14:paraId="704B23BA" w14:textId="3C3FFD39" w:rsidR="00CF64FC" w:rsidRPr="007A33A2" w:rsidRDefault="00CF64FC">
            <w:pPr>
              <w:suppressAutoHyphens/>
              <w:spacing w:after="0" w:line="240" w:lineRule="auto"/>
              <w:jc w:val="both"/>
              <w:rPr>
                <w:rFonts w:ascii="Times New Roman" w:eastAsia="Times New Roman" w:hAnsi="Times New Roman" w:cs="Times New Roman"/>
                <w:snapToGrid w:val="0"/>
              </w:rPr>
            </w:pPr>
            <w:r w:rsidRPr="007A33A2">
              <w:rPr>
                <w:rFonts w:ascii="Times New Roman" w:eastAsia="Times New Roman" w:hAnsi="Times New Roman" w:cs="Times New Roman"/>
                <w:snapToGrid w:val="0"/>
              </w:rPr>
              <w:t xml:space="preserve">Place  in an appropriate box a number of days  of relevant month </w:t>
            </w:r>
            <w:r w:rsidR="00127B6B" w:rsidRPr="007A33A2">
              <w:rPr>
                <w:rFonts w:ascii="Times New Roman" w:eastAsia="Times New Roman" w:hAnsi="Times New Roman" w:cs="Times New Roman"/>
                <w:snapToGrid w:val="0"/>
              </w:rPr>
              <w:t xml:space="preserve">(after the Agreement is signed) </w:t>
            </w:r>
            <w:r w:rsidRPr="007A33A2">
              <w:rPr>
                <w:rFonts w:ascii="Times New Roman" w:eastAsia="Times New Roman" w:hAnsi="Times New Roman" w:cs="Times New Roman"/>
                <w:snapToGrid w:val="0"/>
              </w:rPr>
              <w:t xml:space="preserve">needed  to prepare each deliverable stated in Terms of Reference. </w:t>
            </w:r>
          </w:p>
          <w:p w14:paraId="0DA6889D" w14:textId="77777777" w:rsidR="00CF64FC" w:rsidRPr="007A33A2" w:rsidRDefault="00CF64FC">
            <w:pPr>
              <w:suppressAutoHyphens/>
              <w:spacing w:after="0" w:line="240" w:lineRule="auto"/>
              <w:jc w:val="both"/>
              <w:rPr>
                <w:rFonts w:ascii="Times New Roman" w:eastAsia="Times New Roman" w:hAnsi="Times New Roman" w:cs="Times New Roman"/>
                <w:snapToGrid w:val="0"/>
              </w:rPr>
            </w:pPr>
          </w:p>
          <w:p w14:paraId="48D3B432" w14:textId="632C96E7" w:rsidR="00CF64FC" w:rsidRPr="007A33A2" w:rsidRDefault="00CF64FC">
            <w:pPr>
              <w:suppressAutoHyphens/>
              <w:spacing w:after="0" w:line="240" w:lineRule="auto"/>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12-місячний графік Про</w:t>
            </w:r>
            <w:r w:rsidR="007A33A2" w:rsidRPr="007A33A2">
              <w:rPr>
                <w:rFonts w:ascii="Times New Roman" w:eastAsia="Times New Roman" w:hAnsi="Times New Roman" w:cs="Times New Roman"/>
                <w:b/>
                <w:snapToGrid w:val="0"/>
              </w:rPr>
              <w:t>є</w:t>
            </w:r>
            <w:r w:rsidRPr="007A33A2">
              <w:rPr>
                <w:rFonts w:ascii="Times New Roman" w:eastAsia="Times New Roman" w:hAnsi="Times New Roman" w:cs="Times New Roman"/>
                <w:b/>
                <w:snapToGrid w:val="0"/>
              </w:rPr>
              <w:t>кту:</w:t>
            </w:r>
          </w:p>
          <w:p w14:paraId="7CB4AEBD" w14:textId="29C1E820" w:rsidR="00CF64FC" w:rsidRPr="007A33A2" w:rsidRDefault="00CF64FC">
            <w:pPr>
              <w:suppressAutoHyphens/>
              <w:spacing w:after="0" w:line="240" w:lineRule="auto"/>
              <w:jc w:val="both"/>
              <w:rPr>
                <w:rFonts w:ascii="Times New Roman" w:eastAsia="Times New Roman" w:hAnsi="Times New Roman" w:cs="Times New Roman"/>
                <w:snapToGrid w:val="0"/>
              </w:rPr>
            </w:pPr>
            <w:r w:rsidRPr="007A33A2">
              <w:rPr>
                <w:rFonts w:ascii="Times New Roman" w:eastAsia="Times New Roman" w:hAnsi="Times New Roman" w:cs="Times New Roman"/>
                <w:snapToGrid w:val="0"/>
              </w:rPr>
              <w:t>Позначте кількість днів відповідного місяця</w:t>
            </w:r>
            <w:r w:rsidR="00127B6B" w:rsidRPr="007A33A2">
              <w:rPr>
                <w:rFonts w:ascii="Times New Roman" w:eastAsia="Times New Roman" w:hAnsi="Times New Roman" w:cs="Times New Roman"/>
                <w:snapToGrid w:val="0"/>
              </w:rPr>
              <w:t xml:space="preserve"> з дати підписання </w:t>
            </w:r>
            <w:r w:rsidR="00515ABA">
              <w:rPr>
                <w:rFonts w:ascii="Times New Roman" w:eastAsia="Times New Roman" w:hAnsi="Times New Roman" w:cs="Times New Roman"/>
                <w:snapToGrid w:val="0"/>
              </w:rPr>
              <w:t>Договору</w:t>
            </w:r>
            <w:r w:rsidRPr="007A33A2">
              <w:rPr>
                <w:rFonts w:ascii="Times New Roman" w:eastAsia="Times New Roman" w:hAnsi="Times New Roman" w:cs="Times New Roman"/>
                <w:snapToGrid w:val="0"/>
              </w:rPr>
              <w:t xml:space="preserve">, необхідних для підготовки кожного із очікуваних результатів згідно Технічного Завдання. </w:t>
            </w:r>
          </w:p>
        </w:tc>
      </w:tr>
      <w:tr w:rsidR="00CF64FC" w:rsidRPr="007A33A2" w14:paraId="61C9B452" w14:textId="77777777" w:rsidTr="00CF64FC">
        <w:trPr>
          <w:trHeight w:val="270"/>
        </w:trPr>
        <w:tc>
          <w:tcPr>
            <w:tcW w:w="8418" w:type="dxa"/>
            <w:tcBorders>
              <w:top w:val="nil"/>
              <w:left w:val="single" w:sz="6" w:space="0" w:color="auto"/>
              <w:bottom w:val="double" w:sz="6" w:space="0" w:color="auto"/>
              <w:right w:val="single" w:sz="6" w:space="0" w:color="auto"/>
            </w:tcBorders>
            <w:shd w:val="solid" w:color="C0C0C0" w:fill="auto"/>
          </w:tcPr>
          <w:p w14:paraId="3998B016"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1842" w:type="dxa"/>
            <w:tcBorders>
              <w:top w:val="nil"/>
              <w:left w:val="single" w:sz="6" w:space="0" w:color="auto"/>
              <w:bottom w:val="double" w:sz="6" w:space="0" w:color="auto"/>
              <w:right w:val="single" w:sz="6" w:space="0" w:color="auto"/>
            </w:tcBorders>
            <w:shd w:val="solid" w:color="C0C0C0" w:fill="auto"/>
          </w:tcPr>
          <w:p w14:paraId="31A81B9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double" w:sz="6" w:space="0" w:color="auto"/>
              <w:right w:val="single" w:sz="6" w:space="0" w:color="auto"/>
            </w:tcBorders>
            <w:shd w:val="solid" w:color="C0C0C0" w:fill="auto"/>
            <w:hideMark/>
          </w:tcPr>
          <w:p w14:paraId="1937B418"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1</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0904CBB2"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2</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8073060"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3</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D79C01"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4</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7888B6FD"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5</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FE105F1"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6</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ADB61B"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7</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3130158F"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8</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CB7CA12"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9</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51CFD414"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10</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D07DE4E"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11</w:t>
            </w:r>
          </w:p>
        </w:tc>
        <w:tc>
          <w:tcPr>
            <w:tcW w:w="407" w:type="dxa"/>
            <w:tcBorders>
              <w:top w:val="single" w:sz="6" w:space="0" w:color="auto"/>
              <w:left w:val="single" w:sz="6" w:space="0" w:color="auto"/>
              <w:bottom w:val="double" w:sz="6" w:space="0" w:color="auto"/>
              <w:right w:val="single" w:sz="6" w:space="0" w:color="auto"/>
            </w:tcBorders>
            <w:shd w:val="solid" w:color="C0C0C0" w:fill="auto"/>
            <w:hideMark/>
          </w:tcPr>
          <w:p w14:paraId="21E8246A"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12</w:t>
            </w:r>
          </w:p>
        </w:tc>
      </w:tr>
      <w:tr w:rsidR="00CF64FC" w:rsidRPr="007A33A2" w14:paraId="1A10A0C5" w14:textId="77777777" w:rsidTr="00CF64FC">
        <w:trPr>
          <w:trHeight w:val="737"/>
        </w:trPr>
        <w:tc>
          <w:tcPr>
            <w:tcW w:w="8418" w:type="dxa"/>
            <w:tcBorders>
              <w:top w:val="single" w:sz="6" w:space="0" w:color="auto"/>
              <w:left w:val="single" w:sz="6" w:space="0" w:color="auto"/>
              <w:bottom w:val="nil"/>
              <w:right w:val="single" w:sz="6" w:space="0" w:color="auto"/>
            </w:tcBorders>
          </w:tcPr>
          <w:p w14:paraId="1217A860"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30A324A5"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7DC1A980"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nil"/>
              <w:right w:val="single" w:sz="6" w:space="0" w:color="auto"/>
            </w:tcBorders>
          </w:tcPr>
          <w:p w14:paraId="0990925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nil"/>
              <w:right w:val="single" w:sz="6" w:space="0" w:color="auto"/>
            </w:tcBorders>
          </w:tcPr>
          <w:p w14:paraId="0A4B7478"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0BBFD70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9A9845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7477C36"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C7505B2"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06874F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25B6EB6"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8B30D31"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780DD8CE"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46434608"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1DE269A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nil"/>
              <w:right w:val="single" w:sz="6" w:space="0" w:color="auto"/>
            </w:tcBorders>
          </w:tcPr>
          <w:p w14:paraId="11FC608C" w14:textId="77777777" w:rsidR="00CF64FC" w:rsidRPr="007A33A2" w:rsidRDefault="00CF64FC">
            <w:pPr>
              <w:suppressAutoHyphens/>
              <w:spacing w:after="0" w:line="240" w:lineRule="auto"/>
              <w:rPr>
                <w:rFonts w:ascii="Times New Roman" w:eastAsia="Times New Roman" w:hAnsi="Times New Roman" w:cs="Times New Roman"/>
                <w:snapToGrid w:val="0"/>
              </w:rPr>
            </w:pPr>
          </w:p>
        </w:tc>
      </w:tr>
      <w:tr w:rsidR="00CF64FC" w:rsidRPr="007A33A2" w14:paraId="4E4C3FE4" w14:textId="77777777" w:rsidTr="00CF64FC">
        <w:trPr>
          <w:trHeight w:val="690"/>
        </w:trPr>
        <w:tc>
          <w:tcPr>
            <w:tcW w:w="8418" w:type="dxa"/>
            <w:tcBorders>
              <w:top w:val="single" w:sz="6" w:space="0" w:color="auto"/>
              <w:left w:val="single" w:sz="6" w:space="0" w:color="auto"/>
              <w:bottom w:val="single" w:sz="6" w:space="0" w:color="auto"/>
              <w:right w:val="single" w:sz="6" w:space="0" w:color="auto"/>
            </w:tcBorders>
          </w:tcPr>
          <w:p w14:paraId="0AF46B1A"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5DBD8D80"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4BEA4529"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756C11AE"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4DEF2D9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BB574A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488F8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B7AAEE"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625215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7DA967"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D8AC3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7544F24"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86CEDB9"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E89D49"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7E6D38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3D4D01D6" w14:textId="77777777" w:rsidR="00CF64FC" w:rsidRPr="007A33A2" w:rsidRDefault="00CF64FC">
            <w:pPr>
              <w:suppressAutoHyphens/>
              <w:spacing w:after="0" w:line="240" w:lineRule="auto"/>
              <w:rPr>
                <w:rFonts w:ascii="Times New Roman" w:eastAsia="Times New Roman" w:hAnsi="Times New Roman" w:cs="Times New Roman"/>
                <w:snapToGrid w:val="0"/>
              </w:rPr>
            </w:pPr>
          </w:p>
        </w:tc>
      </w:tr>
      <w:tr w:rsidR="00CF64FC" w:rsidRPr="007A33A2" w14:paraId="64C731F3"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tcPr>
          <w:p w14:paraId="5E3BDCCD"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39928F8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4699B6FD"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120DEC8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3841CD"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411CE0"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FDC18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F70195"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4965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090A1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4D5A0F9"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28D514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2736B41"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E67675"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745B11CF" w14:textId="77777777" w:rsidR="00CF64FC" w:rsidRPr="007A33A2" w:rsidRDefault="00CF64FC">
            <w:pPr>
              <w:suppressAutoHyphens/>
              <w:spacing w:after="0" w:line="240" w:lineRule="auto"/>
              <w:rPr>
                <w:rFonts w:ascii="Times New Roman" w:eastAsia="Times New Roman" w:hAnsi="Times New Roman" w:cs="Times New Roman"/>
                <w:snapToGrid w:val="0"/>
              </w:rPr>
            </w:pPr>
          </w:p>
        </w:tc>
      </w:tr>
      <w:tr w:rsidR="00CF64FC" w:rsidRPr="007A33A2" w14:paraId="7488972B"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hideMark/>
          </w:tcPr>
          <w:p w14:paraId="48D42BF1" w14:textId="77777777" w:rsidR="00CF64FC" w:rsidRPr="007A33A2" w:rsidRDefault="00CF64FC">
            <w:pPr>
              <w:suppressAutoHyphens/>
              <w:spacing w:after="0" w:line="240" w:lineRule="auto"/>
              <w:rPr>
                <w:rFonts w:ascii="Times New Roman" w:eastAsia="Times New Roman" w:hAnsi="Times New Roman" w:cs="Times New Roman"/>
                <w:b/>
                <w:bCs/>
                <w:snapToGrid w:val="0"/>
              </w:rPr>
            </w:pPr>
            <w:r w:rsidRPr="007A33A2">
              <w:rPr>
                <w:rFonts w:ascii="Times New Roman" w:eastAsia="Times New Roman" w:hAnsi="Times New Roman" w:cs="Times New Roman"/>
                <w:b/>
                <w:bCs/>
                <w:snapToGrid w:val="0"/>
              </w:rPr>
              <w:t>Total days / Загалом днів</w:t>
            </w:r>
          </w:p>
        </w:tc>
        <w:tc>
          <w:tcPr>
            <w:tcW w:w="1842" w:type="dxa"/>
            <w:tcBorders>
              <w:top w:val="single" w:sz="6" w:space="0" w:color="auto"/>
              <w:left w:val="single" w:sz="6" w:space="0" w:color="auto"/>
              <w:bottom w:val="single" w:sz="6" w:space="0" w:color="auto"/>
              <w:right w:val="single" w:sz="6" w:space="0" w:color="auto"/>
            </w:tcBorders>
          </w:tcPr>
          <w:p w14:paraId="0EA68F46"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26D3384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2329C8"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6884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5A7664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20BCB7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89A957"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13233E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DFE8987"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EEBAA2"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7ADAB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24FCF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1B0A4869" w14:textId="77777777" w:rsidR="00CF64FC" w:rsidRPr="007A33A2" w:rsidRDefault="00CF64FC">
            <w:pPr>
              <w:suppressAutoHyphens/>
              <w:spacing w:after="0" w:line="240" w:lineRule="auto"/>
              <w:rPr>
                <w:rFonts w:ascii="Times New Roman" w:eastAsia="Times New Roman" w:hAnsi="Times New Roman" w:cs="Times New Roman"/>
                <w:snapToGrid w:val="0"/>
              </w:rPr>
            </w:pPr>
          </w:p>
        </w:tc>
        <w:bookmarkEnd w:id="31"/>
      </w:tr>
    </w:tbl>
    <w:p w14:paraId="28D4002E" w14:textId="77777777" w:rsidR="00CF64FC" w:rsidRPr="007A33A2"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1A30A2D" w14:textId="5C792B4E" w:rsidR="005E24E5" w:rsidRPr="007A33A2" w:rsidRDefault="005E24E5" w:rsidP="001F0243">
      <w:pPr>
        <w:shd w:val="clear" w:color="auto" w:fill="FFFFFF"/>
        <w:spacing w:after="150" w:line="240" w:lineRule="auto"/>
        <w:jc w:val="both"/>
        <w:rPr>
          <w:rFonts w:ascii="Times New Roman" w:eastAsia="Times New Roman" w:hAnsi="Times New Roman" w:cs="Times New Roman"/>
          <w:sz w:val="28"/>
          <w:szCs w:val="28"/>
          <w:lang w:eastAsia="uk-UA"/>
        </w:rPr>
      </w:pPr>
    </w:p>
    <w:p w14:paraId="3F9FEF63" w14:textId="5B2A3B0C" w:rsidR="005F7BEB" w:rsidRPr="007A33A2" w:rsidRDefault="005F7BEB" w:rsidP="005F7BEB">
      <w:pPr>
        <w:shd w:val="clear" w:color="auto" w:fill="FFFFFF"/>
        <w:spacing w:after="150" w:line="240" w:lineRule="auto"/>
        <w:jc w:val="both"/>
        <w:rPr>
          <w:rFonts w:ascii="Times New Roman" w:eastAsia="Times New Roman" w:hAnsi="Times New Roman" w:cs="Times New Roman"/>
          <w:b/>
          <w:bCs/>
          <w:sz w:val="28"/>
          <w:szCs w:val="28"/>
          <w:lang w:eastAsia="uk-UA"/>
        </w:rPr>
      </w:pPr>
    </w:p>
    <w:p w14:paraId="7E282947" w14:textId="65C4748A" w:rsidR="00787D36" w:rsidRPr="007A33A2" w:rsidRDefault="00787D36" w:rsidP="00787D36">
      <w:pPr>
        <w:rPr>
          <w:rFonts w:ascii="Times New Roman" w:eastAsia="Times New Roman" w:hAnsi="Times New Roman" w:cs="Times New Roman"/>
          <w:sz w:val="28"/>
          <w:szCs w:val="28"/>
          <w:lang w:eastAsia="uk-UA"/>
        </w:rPr>
      </w:pPr>
    </w:p>
    <w:p w14:paraId="3CB7B3C4" w14:textId="6E7833AD" w:rsidR="00787D36" w:rsidRPr="007A33A2" w:rsidRDefault="00787D36" w:rsidP="00787D36">
      <w:pPr>
        <w:rPr>
          <w:rFonts w:ascii="Times New Roman" w:eastAsia="Times New Roman" w:hAnsi="Times New Roman" w:cs="Times New Roman"/>
          <w:sz w:val="28"/>
          <w:szCs w:val="28"/>
          <w:lang w:eastAsia="uk-UA"/>
        </w:rPr>
      </w:pPr>
    </w:p>
    <w:p w14:paraId="14636D02" w14:textId="4559B4A0" w:rsidR="00787D36" w:rsidRPr="007A33A2" w:rsidRDefault="00787D36" w:rsidP="00787D36">
      <w:pPr>
        <w:rPr>
          <w:rFonts w:ascii="Times New Roman" w:eastAsia="Times New Roman" w:hAnsi="Times New Roman" w:cs="Times New Roman"/>
          <w:sz w:val="28"/>
          <w:szCs w:val="28"/>
          <w:lang w:eastAsia="uk-UA"/>
        </w:rPr>
      </w:pPr>
    </w:p>
    <w:p w14:paraId="1D73423B" w14:textId="69C09EAF" w:rsidR="00787D36" w:rsidRPr="007A33A2" w:rsidRDefault="00787D36" w:rsidP="00787D36">
      <w:pPr>
        <w:rPr>
          <w:rFonts w:ascii="Times New Roman" w:eastAsia="Times New Roman" w:hAnsi="Times New Roman" w:cs="Times New Roman"/>
          <w:sz w:val="28"/>
          <w:szCs w:val="28"/>
          <w:lang w:eastAsia="uk-UA"/>
        </w:rPr>
      </w:pPr>
    </w:p>
    <w:p w14:paraId="1D9483D5" w14:textId="65923734" w:rsidR="00787D36" w:rsidRPr="007A33A2" w:rsidRDefault="00787D36" w:rsidP="00787D36">
      <w:pPr>
        <w:rPr>
          <w:rFonts w:ascii="Times New Roman" w:eastAsia="Times New Roman" w:hAnsi="Times New Roman" w:cs="Times New Roman"/>
          <w:sz w:val="28"/>
          <w:szCs w:val="28"/>
          <w:lang w:eastAsia="uk-UA"/>
        </w:rPr>
      </w:pPr>
    </w:p>
    <w:p w14:paraId="355CA1E7" w14:textId="3DBBF6DB" w:rsidR="00787D36" w:rsidRPr="007A33A2" w:rsidRDefault="00787D36" w:rsidP="00787D36">
      <w:pPr>
        <w:rPr>
          <w:rFonts w:ascii="Times New Roman" w:eastAsia="Times New Roman" w:hAnsi="Times New Roman" w:cs="Times New Roman"/>
          <w:sz w:val="28"/>
          <w:szCs w:val="28"/>
          <w:lang w:eastAsia="uk-UA"/>
        </w:rPr>
      </w:pPr>
    </w:p>
    <w:p w14:paraId="6EFA0486" w14:textId="088C8823" w:rsidR="00787D36" w:rsidRPr="007A33A2" w:rsidRDefault="00787D36" w:rsidP="00787D36">
      <w:pPr>
        <w:rPr>
          <w:rFonts w:ascii="Times New Roman" w:eastAsia="Times New Roman" w:hAnsi="Times New Roman" w:cs="Times New Roman"/>
          <w:sz w:val="28"/>
          <w:szCs w:val="28"/>
          <w:lang w:eastAsia="uk-UA"/>
        </w:rPr>
      </w:pPr>
    </w:p>
    <w:p w14:paraId="124F5925" w14:textId="091B9D49" w:rsidR="00787D36" w:rsidRPr="007A33A2" w:rsidRDefault="00787D36" w:rsidP="00787D36">
      <w:pPr>
        <w:rPr>
          <w:rFonts w:ascii="Times New Roman" w:eastAsia="Times New Roman" w:hAnsi="Times New Roman" w:cs="Times New Roman"/>
          <w:b/>
          <w:bCs/>
          <w:sz w:val="28"/>
          <w:szCs w:val="28"/>
          <w:lang w:eastAsia="uk-UA"/>
        </w:rPr>
      </w:pPr>
    </w:p>
    <w:p w14:paraId="036DBFE2" w14:textId="2466E3B8" w:rsidR="00787D36" w:rsidRPr="007A33A2" w:rsidRDefault="00787D36" w:rsidP="00787D36">
      <w:pPr>
        <w:rPr>
          <w:rFonts w:ascii="Times New Roman" w:eastAsia="Times New Roman" w:hAnsi="Times New Roman" w:cs="Times New Roman"/>
          <w:b/>
          <w:bCs/>
          <w:sz w:val="28"/>
          <w:szCs w:val="28"/>
          <w:lang w:eastAsia="uk-UA"/>
        </w:rPr>
      </w:pPr>
    </w:p>
    <w:p w14:paraId="1A3AE08A" w14:textId="5B004412" w:rsidR="00787D36" w:rsidRPr="007A33A2" w:rsidRDefault="00787D36" w:rsidP="00787D36">
      <w:pPr>
        <w:tabs>
          <w:tab w:val="left" w:pos="1130"/>
        </w:tabs>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ab/>
      </w:r>
    </w:p>
    <w:p w14:paraId="344047F2" w14:textId="77777777" w:rsidR="00787D36" w:rsidRPr="007A33A2" w:rsidRDefault="00787D36">
      <w:pPr>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br w:type="page"/>
      </w:r>
    </w:p>
    <w:p w14:paraId="1174ED86" w14:textId="77777777" w:rsidR="00787D36" w:rsidRPr="007A33A2" w:rsidRDefault="00787D36" w:rsidP="00787D36">
      <w:pPr>
        <w:tabs>
          <w:tab w:val="left" w:pos="1130"/>
        </w:tabs>
        <w:rPr>
          <w:rFonts w:ascii="Times New Roman" w:eastAsia="Times New Roman" w:hAnsi="Times New Roman" w:cs="Times New Roman"/>
          <w:sz w:val="28"/>
          <w:szCs w:val="28"/>
          <w:lang w:eastAsia="uk-UA"/>
        </w:rPr>
        <w:sectPr w:rsidR="00787D36" w:rsidRPr="007A33A2" w:rsidSect="00CF64FC">
          <w:pgSz w:w="16838" w:h="11906" w:orient="landscape"/>
          <w:pgMar w:top="1417" w:right="850" w:bottom="850" w:left="850" w:header="708" w:footer="708" w:gutter="0"/>
          <w:cols w:space="708"/>
          <w:docGrid w:linePitch="360"/>
        </w:sectPr>
      </w:pPr>
    </w:p>
    <w:p w14:paraId="2DEC3D81" w14:textId="648C047C" w:rsidR="00787D36" w:rsidRPr="007A33A2" w:rsidRDefault="00787D36" w:rsidP="007A33A2">
      <w:pPr>
        <w:pStyle w:val="1"/>
        <w:rPr>
          <w:rFonts w:eastAsia="Times New Roman"/>
          <w:lang w:eastAsia="uk-UA"/>
        </w:rPr>
      </w:pPr>
      <w:bookmarkStart w:id="32" w:name="_Hlk65760741"/>
      <w:r w:rsidRPr="007A33A2">
        <w:rPr>
          <w:rFonts w:eastAsia="Times New Roman"/>
          <w:lang w:eastAsia="uk-UA"/>
        </w:rPr>
        <w:lastRenderedPageBreak/>
        <w:t>Додаток 3</w:t>
      </w:r>
    </w:p>
    <w:p w14:paraId="6A94E582" w14:textId="6D358B9C" w:rsidR="00B77293" w:rsidRPr="007A33A2" w:rsidRDefault="00B77293" w:rsidP="00787D36">
      <w:pPr>
        <w:tabs>
          <w:tab w:val="left" w:pos="1130"/>
        </w:tabs>
        <w:jc w:val="right"/>
        <w:rPr>
          <w:rFonts w:ascii="Times New Roman" w:eastAsia="Times New Roman" w:hAnsi="Times New Roman" w:cs="Times New Roman"/>
          <w:i/>
          <w:iCs/>
          <w:sz w:val="28"/>
          <w:szCs w:val="28"/>
          <w:lang w:eastAsia="uk-UA"/>
        </w:rPr>
      </w:pPr>
    </w:p>
    <w:p w14:paraId="54DEF921" w14:textId="3F9F735E" w:rsidR="00B77293" w:rsidRPr="007A33A2" w:rsidRDefault="00B77293" w:rsidP="00B77293">
      <w:pPr>
        <w:rPr>
          <w:rStyle w:val="af4"/>
          <w:rFonts w:ascii="Times New Roman" w:hAnsi="Times New Roman" w:cs="Times New Roman"/>
          <w:sz w:val="28"/>
          <w:szCs w:val="28"/>
        </w:rPr>
      </w:pPr>
      <w:bookmarkStart w:id="33" w:name="_Hlk65761841"/>
      <w:r w:rsidRPr="007A33A2">
        <w:rPr>
          <w:rStyle w:val="af4"/>
          <w:rFonts w:ascii="Times New Roman" w:hAnsi="Times New Roman" w:cs="Times New Roman"/>
          <w:sz w:val="28"/>
          <w:szCs w:val="28"/>
        </w:rPr>
        <w:t xml:space="preserve">ПіБ та адреса </w:t>
      </w:r>
      <w:r w:rsidR="007A33A2" w:rsidRPr="007A33A2">
        <w:rPr>
          <w:rStyle w:val="af4"/>
          <w:rFonts w:ascii="Times New Roman" w:hAnsi="Times New Roman" w:cs="Times New Roman"/>
          <w:sz w:val="28"/>
          <w:szCs w:val="28"/>
        </w:rPr>
        <w:t>Експерта</w:t>
      </w:r>
      <w:r w:rsidRPr="007A33A2">
        <w:rPr>
          <w:rStyle w:val="af4"/>
          <w:rFonts w:ascii="Times New Roman" w:hAnsi="Times New Roman" w:cs="Times New Roman"/>
          <w:sz w:val="28"/>
          <w:szCs w:val="28"/>
        </w:rPr>
        <w:t xml:space="preserve"> </w:t>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p>
    <w:p w14:paraId="090850F1" w14:textId="77777777" w:rsidR="00B77293" w:rsidRPr="007A33A2" w:rsidRDefault="00B77293" w:rsidP="00B77293">
      <w:pPr>
        <w:rPr>
          <w:rStyle w:val="af4"/>
          <w:rFonts w:ascii="Times New Roman" w:hAnsi="Times New Roman" w:cs="Times New Roman"/>
          <w:sz w:val="28"/>
          <w:szCs w:val="28"/>
          <w:highlight w:val="lightGray"/>
        </w:rPr>
      </w:pPr>
      <w:r w:rsidRPr="007A33A2">
        <w:rPr>
          <w:rStyle w:val="af4"/>
          <w:rFonts w:ascii="Times New Roman" w:hAnsi="Times New Roman" w:cs="Times New Roman"/>
          <w:sz w:val="28"/>
          <w:szCs w:val="28"/>
          <w:highlight w:val="lightGray"/>
        </w:rPr>
        <w:t>_________________</w:t>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br/>
      </w:r>
      <w:r w:rsidRPr="007A33A2">
        <w:rPr>
          <w:rStyle w:val="af4"/>
          <w:rFonts w:ascii="Times New Roman" w:hAnsi="Times New Roman" w:cs="Times New Roman"/>
          <w:sz w:val="28"/>
          <w:szCs w:val="28"/>
          <w:highlight w:val="lightGray"/>
        </w:rPr>
        <w:t>________</w:t>
      </w:r>
      <w:r w:rsidRPr="007A33A2">
        <w:rPr>
          <w:rStyle w:val="af4"/>
          <w:rFonts w:ascii="Times New Roman" w:hAnsi="Times New Roman" w:cs="Times New Roman"/>
          <w:sz w:val="28"/>
          <w:szCs w:val="28"/>
          <w:highlight w:val="lightGray"/>
        </w:rPr>
        <w:softHyphen/>
      </w:r>
      <w:r w:rsidRPr="007A33A2">
        <w:rPr>
          <w:rStyle w:val="af4"/>
          <w:rFonts w:ascii="Times New Roman" w:hAnsi="Times New Roman" w:cs="Times New Roman"/>
          <w:sz w:val="28"/>
          <w:szCs w:val="28"/>
          <w:highlight w:val="lightGray"/>
        </w:rPr>
        <w:softHyphen/>
      </w:r>
      <w:r w:rsidRPr="007A33A2">
        <w:rPr>
          <w:rStyle w:val="af4"/>
          <w:rFonts w:ascii="Times New Roman" w:hAnsi="Times New Roman" w:cs="Times New Roman"/>
          <w:sz w:val="28"/>
          <w:szCs w:val="28"/>
          <w:highlight w:val="lightGray"/>
        </w:rPr>
        <w:softHyphen/>
        <w:t>_________</w:t>
      </w:r>
    </w:p>
    <w:p w14:paraId="1F15DAE2" w14:textId="77777777" w:rsidR="00B77293" w:rsidRPr="007A33A2" w:rsidRDefault="00B77293" w:rsidP="00B77293">
      <w:pPr>
        <w:rPr>
          <w:rStyle w:val="af4"/>
          <w:rFonts w:ascii="Times New Roman" w:hAnsi="Times New Roman" w:cs="Times New Roman"/>
          <w:sz w:val="28"/>
          <w:szCs w:val="28"/>
          <w:highlight w:val="lightGray"/>
        </w:rPr>
      </w:pPr>
      <w:r w:rsidRPr="007A33A2">
        <w:rPr>
          <w:rStyle w:val="af4"/>
          <w:rFonts w:ascii="Times New Roman" w:hAnsi="Times New Roman" w:cs="Times New Roman"/>
          <w:sz w:val="28"/>
          <w:szCs w:val="28"/>
          <w:highlight w:val="lightGray"/>
        </w:rPr>
        <w:t>_________________</w:t>
      </w:r>
    </w:p>
    <w:p w14:paraId="247AE5D2" w14:textId="77777777" w:rsidR="00B77293" w:rsidRPr="007A33A2" w:rsidRDefault="00B77293" w:rsidP="00B77293">
      <w:pPr>
        <w:rPr>
          <w:rFonts w:ascii="Times New Roman" w:hAnsi="Times New Roman" w:cs="Times New Roman"/>
          <w:sz w:val="28"/>
          <w:szCs w:val="28"/>
          <w:highlight w:val="lightGray"/>
        </w:rPr>
      </w:pPr>
      <w:r w:rsidRPr="007A33A2">
        <w:rPr>
          <w:rStyle w:val="af4"/>
          <w:rFonts w:ascii="Times New Roman" w:hAnsi="Times New Roman" w:cs="Times New Roman"/>
          <w:sz w:val="28"/>
          <w:szCs w:val="28"/>
        </w:rPr>
        <w:t>Україна</w:t>
      </w:r>
      <w:r w:rsidRPr="007A33A2">
        <w:rPr>
          <w:rStyle w:val="af4"/>
          <w:rFonts w:ascii="Times New Roman" w:hAnsi="Times New Roman" w:cs="Times New Roman"/>
          <w:sz w:val="28"/>
          <w:szCs w:val="28"/>
        </w:rPr>
        <w:br/>
        <w:t xml:space="preserve">Тел: </w:t>
      </w:r>
      <w:r w:rsidRPr="007A33A2">
        <w:rPr>
          <w:rFonts w:ascii="Times New Roman" w:hAnsi="Times New Roman" w:cs="Times New Roman"/>
          <w:sz w:val="28"/>
          <w:szCs w:val="28"/>
        </w:rPr>
        <w:t>+ 380</w:t>
      </w:r>
      <w:r w:rsidRPr="007A33A2">
        <w:rPr>
          <w:rFonts w:ascii="Times New Roman" w:hAnsi="Times New Roman" w:cs="Times New Roman"/>
          <w:sz w:val="28"/>
          <w:szCs w:val="28"/>
          <w:highlight w:val="lightGray"/>
        </w:rPr>
        <w:t>(__) __________</w:t>
      </w:r>
    </w:p>
    <w:p w14:paraId="19CF7B57" w14:textId="77777777" w:rsidR="00B77293" w:rsidRPr="007A33A2" w:rsidRDefault="00B77293" w:rsidP="00B77293">
      <w:pPr>
        <w:rPr>
          <w:rFonts w:ascii="Times New Roman" w:eastAsia="Times New Roman" w:hAnsi="Times New Roman" w:cs="Times New Roman"/>
          <w:sz w:val="28"/>
          <w:szCs w:val="28"/>
          <w:highlight w:val="yellow"/>
        </w:rPr>
      </w:pPr>
      <w:r w:rsidRPr="007A33A2">
        <w:rPr>
          <w:rStyle w:val="af4"/>
          <w:rFonts w:ascii="Times New Roman" w:hAnsi="Times New Roman" w:cs="Times New Roman"/>
          <w:sz w:val="28"/>
          <w:szCs w:val="28"/>
        </w:rPr>
        <w:t xml:space="preserve">e-mail: </w:t>
      </w:r>
      <w:hyperlink r:id="rId8" w:history="1">
        <w:r w:rsidRPr="007A33A2">
          <w:rPr>
            <w:rStyle w:val="a4"/>
            <w:rFonts w:ascii="Times New Roman" w:eastAsia="Times New Roman" w:hAnsi="Times New Roman" w:cs="Times New Roman"/>
            <w:color w:val="auto"/>
            <w:sz w:val="28"/>
            <w:szCs w:val="28"/>
            <w:highlight w:val="lightGray"/>
          </w:rPr>
          <w:t>___________________</w:t>
        </w:r>
      </w:hyperlink>
    </w:p>
    <w:p w14:paraId="47BB681C" w14:textId="77777777" w:rsidR="00B77293" w:rsidRPr="007A33A2" w:rsidRDefault="00B77293" w:rsidP="00B77293">
      <w:pPr>
        <w:rPr>
          <w:rStyle w:val="af4"/>
          <w:rFonts w:ascii="Times New Roman" w:hAnsi="Times New Roman" w:cs="Times New Roman"/>
          <w:sz w:val="28"/>
          <w:szCs w:val="28"/>
        </w:rPr>
      </w:pPr>
    </w:p>
    <w:p w14:paraId="7B95DA27" w14:textId="77777777" w:rsidR="00B77293" w:rsidRPr="007A33A2" w:rsidRDefault="00B77293" w:rsidP="00B77293">
      <w:pPr>
        <w:rPr>
          <w:rFonts w:ascii="Times New Roman" w:hAnsi="Times New Roman" w:cs="Times New Roman"/>
          <w:b/>
          <w:bCs/>
          <w:sz w:val="28"/>
          <w:szCs w:val="28"/>
        </w:rPr>
      </w:pPr>
      <w:r w:rsidRPr="007A33A2">
        <w:rPr>
          <w:rFonts w:ascii="Times New Roman" w:hAnsi="Times New Roman" w:cs="Times New Roman"/>
          <w:b/>
          <w:bCs/>
          <w:sz w:val="28"/>
          <w:szCs w:val="28"/>
        </w:rPr>
        <w:t>ГО ГОУЛОКАЛ</w:t>
      </w:r>
    </w:p>
    <w:p w14:paraId="3EDEFE28" w14:textId="77777777" w:rsidR="00B77293" w:rsidRPr="007A33A2" w:rsidRDefault="00B77293" w:rsidP="00B77293">
      <w:pPr>
        <w:rPr>
          <w:rStyle w:val="af4"/>
          <w:rFonts w:ascii="Times New Roman" w:hAnsi="Times New Roman" w:cs="Times New Roman"/>
          <w:sz w:val="28"/>
          <w:szCs w:val="28"/>
        </w:rPr>
      </w:pPr>
    </w:p>
    <w:p w14:paraId="0BC92544" w14:textId="30A84E61" w:rsidR="00B77293" w:rsidRPr="007A33A2" w:rsidRDefault="00B77293" w:rsidP="00B77293">
      <w:pPr>
        <w:jc w:val="center"/>
        <w:rPr>
          <w:rStyle w:val="af4"/>
          <w:rFonts w:ascii="Times New Roman" w:hAnsi="Times New Roman" w:cs="Times New Roman"/>
          <w:sz w:val="28"/>
          <w:szCs w:val="28"/>
        </w:rPr>
      </w:pPr>
      <w:r w:rsidRPr="007A33A2">
        <w:rPr>
          <w:rStyle w:val="af4"/>
          <w:rFonts w:ascii="Times New Roman" w:hAnsi="Times New Roman" w:cs="Times New Roman"/>
          <w:sz w:val="28"/>
          <w:szCs w:val="28"/>
        </w:rPr>
        <w:t>Комерційна пропозиція</w:t>
      </w:r>
    </w:p>
    <w:p w14:paraId="3EA76849" w14:textId="77777777" w:rsidR="00B77293" w:rsidRPr="007A33A2" w:rsidRDefault="00B77293" w:rsidP="00B77293">
      <w:pPr>
        <w:rPr>
          <w:rStyle w:val="af4"/>
          <w:rFonts w:ascii="Times New Roman" w:hAnsi="Times New Roman" w:cs="Times New Roman"/>
          <w:sz w:val="28"/>
          <w:szCs w:val="28"/>
        </w:rPr>
      </w:pPr>
    </w:p>
    <w:p w14:paraId="37589668" w14:textId="5B96EB3B" w:rsidR="00B77293" w:rsidRPr="007A33A2" w:rsidRDefault="00B77293" w:rsidP="00B77293">
      <w:pPr>
        <w:jc w:val="both"/>
        <w:rPr>
          <w:rStyle w:val="af4"/>
          <w:rFonts w:ascii="Times New Roman" w:hAnsi="Times New Roman" w:cs="Times New Roman"/>
          <w:sz w:val="28"/>
          <w:szCs w:val="28"/>
        </w:rPr>
      </w:pPr>
      <w:r w:rsidRPr="007A33A2">
        <w:rPr>
          <w:rStyle w:val="af4"/>
          <w:rFonts w:ascii="Times New Roman" w:hAnsi="Times New Roman" w:cs="Times New Roman"/>
          <w:sz w:val="28"/>
          <w:szCs w:val="28"/>
        </w:rPr>
        <w:t>У відповідності до Вашого запиту щодо закупівель консультаційних послуг ____</w:t>
      </w:r>
      <w:r w:rsidRPr="007A33A2">
        <w:rPr>
          <w:rStyle w:val="af4"/>
          <w:rFonts w:ascii="Times New Roman" w:hAnsi="Times New Roman" w:cs="Times New Roman"/>
          <w:sz w:val="28"/>
          <w:szCs w:val="28"/>
          <w:highlight w:val="lightGray"/>
        </w:rPr>
        <w:t xml:space="preserve">____________ </w:t>
      </w:r>
      <w:r w:rsidRPr="007A33A2">
        <w:rPr>
          <w:rStyle w:val="af4"/>
          <w:rFonts w:ascii="Times New Roman" w:hAnsi="Times New Roman" w:cs="Times New Roman"/>
          <w:sz w:val="28"/>
          <w:szCs w:val="28"/>
        </w:rPr>
        <w:t xml:space="preserve">(посада експерта) я розраховую </w:t>
      </w:r>
      <w:r w:rsidRPr="007A33A2">
        <w:rPr>
          <w:rStyle w:val="af4"/>
          <w:rFonts w:ascii="Times New Roman" w:hAnsi="Times New Roman" w:cs="Times New Roman"/>
          <w:sz w:val="28"/>
          <w:szCs w:val="28"/>
          <w:highlight w:val="lightGray"/>
        </w:rPr>
        <w:t>___</w:t>
      </w:r>
      <w:r w:rsidRPr="007A33A2">
        <w:rPr>
          <w:rStyle w:val="af4"/>
          <w:rFonts w:ascii="Times New Roman" w:hAnsi="Times New Roman" w:cs="Times New Roman"/>
          <w:sz w:val="28"/>
          <w:szCs w:val="28"/>
        </w:rPr>
        <w:t xml:space="preserve"> робочих днів </w:t>
      </w:r>
      <w:r w:rsidR="007A33A2" w:rsidRPr="007A33A2">
        <w:rPr>
          <w:rStyle w:val="af4"/>
          <w:rFonts w:ascii="Times New Roman" w:hAnsi="Times New Roman" w:cs="Times New Roman"/>
          <w:sz w:val="28"/>
          <w:szCs w:val="28"/>
        </w:rPr>
        <w:t xml:space="preserve">протягом </w:t>
      </w:r>
      <w:r w:rsidRPr="007A33A2">
        <w:rPr>
          <w:rStyle w:val="af4"/>
          <w:rFonts w:ascii="Times New Roman" w:hAnsi="Times New Roman" w:cs="Times New Roman"/>
          <w:sz w:val="28"/>
          <w:szCs w:val="28"/>
        </w:rPr>
        <w:t>періоду, зазначеного в Технічному Завданні</w:t>
      </w:r>
      <w:r w:rsidR="007A33A2" w:rsidRPr="007A33A2">
        <w:rPr>
          <w:rStyle w:val="af4"/>
          <w:rFonts w:ascii="Times New Roman" w:hAnsi="Times New Roman" w:cs="Times New Roman"/>
          <w:sz w:val="28"/>
          <w:szCs w:val="28"/>
        </w:rPr>
        <w:t xml:space="preserve"> №</w:t>
      </w:r>
      <w:r w:rsidR="000D7E6B" w:rsidRPr="000D7E6B">
        <w:rPr>
          <w:rStyle w:val="af4"/>
          <w:rFonts w:ascii="Times New Roman" w:hAnsi="Times New Roman" w:cs="Times New Roman"/>
          <w:sz w:val="28"/>
          <w:szCs w:val="28"/>
          <w:lang w:val="ru-RU"/>
        </w:rPr>
        <w:t>1.0</w:t>
      </w:r>
      <w:r w:rsidR="00532B9C" w:rsidRPr="00532B9C">
        <w:rPr>
          <w:rStyle w:val="af4"/>
          <w:rFonts w:ascii="Times New Roman" w:hAnsi="Times New Roman" w:cs="Times New Roman"/>
          <w:sz w:val="28"/>
          <w:szCs w:val="28"/>
          <w:lang w:val="ru-RU"/>
        </w:rPr>
        <w:t>6</w:t>
      </w:r>
      <w:r w:rsidR="007A33A2" w:rsidRPr="007A33A2">
        <w:rPr>
          <w:rStyle w:val="af4"/>
          <w:rFonts w:ascii="Times New Roman" w:hAnsi="Times New Roman" w:cs="Times New Roman"/>
          <w:sz w:val="28"/>
          <w:szCs w:val="28"/>
        </w:rPr>
        <w:t xml:space="preserve"> від </w:t>
      </w:r>
      <w:r w:rsidR="00AF25EC">
        <w:rPr>
          <w:rStyle w:val="af4"/>
          <w:rFonts w:ascii="Times New Roman" w:hAnsi="Times New Roman" w:cs="Times New Roman"/>
          <w:sz w:val="28"/>
          <w:szCs w:val="28"/>
        </w:rPr>
        <w:t>10</w:t>
      </w:r>
      <w:r w:rsidR="007A33A2" w:rsidRPr="007A33A2">
        <w:rPr>
          <w:rStyle w:val="af4"/>
          <w:rFonts w:ascii="Times New Roman" w:hAnsi="Times New Roman" w:cs="Times New Roman"/>
          <w:sz w:val="28"/>
          <w:szCs w:val="28"/>
        </w:rPr>
        <w:t>.03.2021 р.</w:t>
      </w:r>
      <w:r w:rsidRPr="007A33A2">
        <w:rPr>
          <w:rStyle w:val="af4"/>
          <w:rFonts w:ascii="Times New Roman" w:hAnsi="Times New Roman" w:cs="Times New Roman"/>
          <w:sz w:val="28"/>
          <w:szCs w:val="28"/>
        </w:rPr>
        <w:t xml:space="preserve"> з метою надання зазначених послуг. </w:t>
      </w:r>
    </w:p>
    <w:p w14:paraId="5C8EDE1C" w14:textId="5DD597C6" w:rsidR="00B77293" w:rsidRPr="007A33A2" w:rsidRDefault="00B77293" w:rsidP="00B77293">
      <w:pPr>
        <w:jc w:val="both"/>
        <w:rPr>
          <w:rStyle w:val="af4"/>
          <w:rFonts w:ascii="Times New Roman" w:hAnsi="Times New Roman" w:cs="Times New Roman"/>
          <w:sz w:val="28"/>
          <w:szCs w:val="28"/>
        </w:rPr>
      </w:pPr>
      <w:r w:rsidRPr="007A33A2">
        <w:rPr>
          <w:rStyle w:val="af4"/>
          <w:rFonts w:ascii="Times New Roman" w:hAnsi="Times New Roman" w:cs="Times New Roman"/>
          <w:sz w:val="28"/>
          <w:szCs w:val="28"/>
        </w:rPr>
        <w:t xml:space="preserve">Моя ставка в день складає </w:t>
      </w:r>
      <w:r w:rsidRPr="007A33A2">
        <w:rPr>
          <w:rStyle w:val="af4"/>
          <w:rFonts w:ascii="Times New Roman" w:hAnsi="Times New Roman" w:cs="Times New Roman"/>
          <w:sz w:val="28"/>
          <w:szCs w:val="28"/>
          <w:highlight w:val="lightGray"/>
        </w:rPr>
        <w:t>___</w:t>
      </w:r>
      <w:r w:rsidRPr="007A33A2">
        <w:rPr>
          <w:rStyle w:val="af4"/>
          <w:rFonts w:ascii="Times New Roman" w:hAnsi="Times New Roman" w:cs="Times New Roman"/>
          <w:sz w:val="28"/>
          <w:szCs w:val="28"/>
        </w:rPr>
        <w:t xml:space="preserve"> </w:t>
      </w:r>
      <w:r w:rsidR="00EC2F2C">
        <w:rPr>
          <w:rStyle w:val="af4"/>
          <w:rFonts w:ascii="Times New Roman" w:hAnsi="Times New Roman" w:cs="Times New Roman"/>
          <w:sz w:val="28"/>
          <w:szCs w:val="28"/>
        </w:rPr>
        <w:t>грн.</w:t>
      </w:r>
    </w:p>
    <w:p w14:paraId="6FEBB934" w14:textId="315D7817" w:rsidR="00B77293" w:rsidRPr="007A33A2" w:rsidRDefault="00B77293" w:rsidP="00B77293">
      <w:pPr>
        <w:rPr>
          <w:rStyle w:val="af4"/>
          <w:rFonts w:ascii="Times New Roman" w:hAnsi="Times New Roman" w:cs="Times New Roman"/>
          <w:b/>
          <w:bCs/>
          <w:sz w:val="28"/>
          <w:szCs w:val="28"/>
        </w:rPr>
      </w:pPr>
      <w:r w:rsidRPr="007A33A2">
        <w:rPr>
          <w:rStyle w:val="af4"/>
          <w:rFonts w:ascii="Times New Roman" w:hAnsi="Times New Roman" w:cs="Times New Roman"/>
          <w:b/>
          <w:bCs/>
          <w:sz w:val="28"/>
          <w:szCs w:val="28"/>
        </w:rPr>
        <w:t xml:space="preserve">Вартість послуг </w:t>
      </w:r>
      <w:r w:rsidR="00833A6D" w:rsidRPr="007A33A2">
        <w:rPr>
          <w:rStyle w:val="af4"/>
          <w:rFonts w:ascii="Times New Roman" w:hAnsi="Times New Roman" w:cs="Times New Roman"/>
          <w:b/>
          <w:bCs/>
          <w:sz w:val="28"/>
          <w:szCs w:val="28"/>
        </w:rPr>
        <w:t xml:space="preserve">за </w:t>
      </w:r>
      <w:r w:rsidR="00EC2F2C">
        <w:rPr>
          <w:rStyle w:val="af4"/>
          <w:rFonts w:ascii="Times New Roman" w:hAnsi="Times New Roman" w:cs="Times New Roman"/>
          <w:b/>
          <w:bCs/>
          <w:sz w:val="28"/>
          <w:szCs w:val="28"/>
        </w:rPr>
        <w:t xml:space="preserve">Договір </w:t>
      </w:r>
      <w:r w:rsidRPr="007A33A2">
        <w:rPr>
          <w:rStyle w:val="af4"/>
          <w:rFonts w:ascii="Times New Roman" w:hAnsi="Times New Roman" w:cs="Times New Roman"/>
          <w:b/>
          <w:bCs/>
          <w:sz w:val="28"/>
          <w:szCs w:val="28"/>
        </w:rPr>
        <w:t xml:space="preserve">складатиме ___ </w:t>
      </w:r>
      <w:r w:rsidR="00EC2F2C">
        <w:rPr>
          <w:rStyle w:val="af4"/>
          <w:rFonts w:ascii="Times New Roman" w:hAnsi="Times New Roman" w:cs="Times New Roman"/>
          <w:b/>
          <w:bCs/>
          <w:sz w:val="28"/>
          <w:szCs w:val="28"/>
        </w:rPr>
        <w:t xml:space="preserve">грн. </w:t>
      </w:r>
    </w:p>
    <w:p w14:paraId="412CE259" w14:textId="77777777" w:rsidR="00B77293" w:rsidRPr="007A33A2" w:rsidRDefault="00B77293" w:rsidP="00B77293">
      <w:pPr>
        <w:rPr>
          <w:rStyle w:val="af4"/>
          <w:rFonts w:ascii="Times New Roman" w:hAnsi="Times New Roman" w:cs="Times New Roman"/>
          <w:sz w:val="28"/>
          <w:szCs w:val="28"/>
          <w:highlight w:val="yellow"/>
        </w:rPr>
      </w:pPr>
    </w:p>
    <w:p w14:paraId="71F43DE1" w14:textId="6F68908D" w:rsidR="00B77293" w:rsidRPr="007A33A2" w:rsidRDefault="00B77293" w:rsidP="00B77293">
      <w:pPr>
        <w:rPr>
          <w:rStyle w:val="af4"/>
          <w:rFonts w:ascii="Times New Roman" w:hAnsi="Times New Roman" w:cs="Times New Roman"/>
          <w:sz w:val="28"/>
          <w:szCs w:val="28"/>
        </w:rPr>
      </w:pPr>
    </w:p>
    <w:p w14:paraId="197E6391" w14:textId="565275F4" w:rsidR="00CB36E8" w:rsidRPr="007A33A2" w:rsidRDefault="00CB36E8" w:rsidP="00B77293">
      <w:pPr>
        <w:rPr>
          <w:rStyle w:val="af4"/>
          <w:rFonts w:ascii="Times New Roman" w:hAnsi="Times New Roman" w:cs="Times New Roman"/>
          <w:sz w:val="28"/>
          <w:szCs w:val="28"/>
        </w:rPr>
      </w:pPr>
      <w:r w:rsidRPr="00BB5CC4">
        <w:rPr>
          <w:rStyle w:val="af4"/>
          <w:rFonts w:ascii="Times New Roman" w:hAnsi="Times New Roman" w:cs="Times New Roman"/>
          <w:sz w:val="28"/>
          <w:szCs w:val="28"/>
        </w:rPr>
        <w:t>Пропозиція дійсна до….</w:t>
      </w:r>
    </w:p>
    <w:p w14:paraId="41F6E0DE" w14:textId="77777777" w:rsidR="00B77293" w:rsidRPr="007A33A2" w:rsidRDefault="00B77293" w:rsidP="00B77293">
      <w:pPr>
        <w:rPr>
          <w:rStyle w:val="af4"/>
          <w:rFonts w:ascii="Times New Roman" w:hAnsi="Times New Roman" w:cs="Times New Roman"/>
          <w:sz w:val="28"/>
          <w:szCs w:val="28"/>
        </w:rPr>
      </w:pPr>
    </w:p>
    <w:p w14:paraId="371D6F81" w14:textId="77777777" w:rsidR="00B77293" w:rsidRPr="007A33A2" w:rsidRDefault="00B77293" w:rsidP="00B77293">
      <w:pPr>
        <w:rPr>
          <w:rStyle w:val="af4"/>
          <w:rFonts w:ascii="Times New Roman" w:hAnsi="Times New Roman" w:cs="Times New Roman"/>
          <w:sz w:val="28"/>
          <w:szCs w:val="28"/>
        </w:rPr>
      </w:pPr>
    </w:p>
    <w:p w14:paraId="17E8A182" w14:textId="77777777" w:rsidR="00B77293" w:rsidRPr="007A33A2" w:rsidRDefault="00B77293" w:rsidP="00B77293">
      <w:pPr>
        <w:jc w:val="both"/>
        <w:rPr>
          <w:rStyle w:val="af4"/>
          <w:rFonts w:ascii="Times New Roman" w:hAnsi="Times New Roman" w:cs="Times New Roman"/>
          <w:sz w:val="28"/>
          <w:szCs w:val="28"/>
        </w:rPr>
      </w:pPr>
      <w:r w:rsidRPr="007A33A2">
        <w:rPr>
          <w:rStyle w:val="af4"/>
          <w:rFonts w:ascii="Times New Roman" w:hAnsi="Times New Roman" w:cs="Times New Roman"/>
          <w:sz w:val="28"/>
          <w:szCs w:val="28"/>
        </w:rPr>
        <w:t>ПІБ</w:t>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r>
      <w:r w:rsidRPr="007A33A2">
        <w:rPr>
          <w:rStyle w:val="af4"/>
          <w:rFonts w:ascii="Times New Roman" w:hAnsi="Times New Roman" w:cs="Times New Roman"/>
          <w:sz w:val="28"/>
          <w:szCs w:val="28"/>
        </w:rPr>
        <w:tab/>
        <w:t>Дата</w:t>
      </w:r>
      <w:r w:rsidRPr="007A33A2">
        <w:rPr>
          <w:rStyle w:val="af4"/>
          <w:rFonts w:ascii="Times New Roman" w:hAnsi="Times New Roman" w:cs="Times New Roman"/>
          <w:sz w:val="28"/>
          <w:szCs w:val="28"/>
        </w:rPr>
        <w:tab/>
      </w:r>
    </w:p>
    <w:p w14:paraId="7F4B6CF2" w14:textId="782E00FB" w:rsidR="00B77293" w:rsidRPr="007A33A2" w:rsidRDefault="00B77293" w:rsidP="00B77293">
      <w:pPr>
        <w:jc w:val="both"/>
        <w:rPr>
          <w:rStyle w:val="af4"/>
        </w:rPr>
      </w:pPr>
      <w:r w:rsidRPr="007A33A2">
        <w:rPr>
          <w:rStyle w:val="af4"/>
          <w:rFonts w:ascii="Times New Roman" w:hAnsi="Times New Roman" w:cs="Times New Roman"/>
          <w:sz w:val="28"/>
          <w:szCs w:val="28"/>
        </w:rPr>
        <w:t>підпис</w:t>
      </w:r>
      <w:r w:rsidRPr="007A33A2">
        <w:rPr>
          <w:rStyle w:val="af4"/>
        </w:rPr>
        <w:t xml:space="preserve"> _______________</w:t>
      </w:r>
    </w:p>
    <w:bookmarkEnd w:id="32"/>
    <w:bookmarkEnd w:id="33"/>
    <w:p w14:paraId="3A39C247" w14:textId="77777777" w:rsidR="00B77293" w:rsidRPr="007A33A2" w:rsidRDefault="00B77293" w:rsidP="00787D36">
      <w:pPr>
        <w:tabs>
          <w:tab w:val="left" w:pos="1130"/>
        </w:tabs>
        <w:jc w:val="right"/>
        <w:rPr>
          <w:rFonts w:ascii="Times New Roman" w:eastAsia="Times New Roman" w:hAnsi="Times New Roman" w:cs="Times New Roman"/>
          <w:i/>
          <w:iCs/>
          <w:sz w:val="28"/>
          <w:szCs w:val="28"/>
          <w:lang w:eastAsia="uk-UA"/>
        </w:rPr>
      </w:pPr>
    </w:p>
    <w:sectPr w:rsidR="00B77293" w:rsidRPr="007A33A2" w:rsidSect="00787D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C975E" w14:textId="77777777" w:rsidR="00397381" w:rsidRDefault="00397381" w:rsidP="008D0824">
      <w:pPr>
        <w:spacing w:after="0" w:line="240" w:lineRule="auto"/>
      </w:pPr>
      <w:r>
        <w:separator/>
      </w:r>
    </w:p>
  </w:endnote>
  <w:endnote w:type="continuationSeparator" w:id="0">
    <w:p w14:paraId="293B3484" w14:textId="77777777" w:rsidR="00397381" w:rsidRDefault="00397381" w:rsidP="008D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786481"/>
      <w:docPartObj>
        <w:docPartGallery w:val="Page Numbers (Bottom of Page)"/>
        <w:docPartUnique/>
      </w:docPartObj>
    </w:sdtPr>
    <w:sdtEndPr/>
    <w:sdtContent>
      <w:p w14:paraId="134CEC84" w14:textId="4C5A7951" w:rsidR="00EA5A92" w:rsidRDefault="00EA5A92">
        <w:pPr>
          <w:pStyle w:val="af"/>
          <w:jc w:val="center"/>
        </w:pPr>
        <w:r>
          <w:fldChar w:fldCharType="begin"/>
        </w:r>
        <w:r>
          <w:instrText>PAGE   \* MERGEFORMAT</w:instrText>
        </w:r>
        <w:r>
          <w:fldChar w:fldCharType="separate"/>
        </w:r>
        <w:r>
          <w:rPr>
            <w:lang w:val="ru-RU"/>
          </w:rPr>
          <w:t>2</w:t>
        </w:r>
        <w:r>
          <w:fldChar w:fldCharType="end"/>
        </w:r>
      </w:p>
    </w:sdtContent>
  </w:sdt>
  <w:p w14:paraId="38D6635A" w14:textId="77777777" w:rsidR="00EA5A92" w:rsidRDefault="00EA5A9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6EEBA" w14:textId="77777777" w:rsidR="00397381" w:rsidRDefault="00397381" w:rsidP="008D0824">
      <w:pPr>
        <w:spacing w:after="0" w:line="240" w:lineRule="auto"/>
      </w:pPr>
      <w:r>
        <w:separator/>
      </w:r>
    </w:p>
  </w:footnote>
  <w:footnote w:type="continuationSeparator" w:id="0">
    <w:p w14:paraId="2D02FA18" w14:textId="77777777" w:rsidR="00397381" w:rsidRDefault="00397381" w:rsidP="008D0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1B0"/>
    <w:multiLevelType w:val="hybridMultilevel"/>
    <w:tmpl w:val="620491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C7B0393"/>
    <w:multiLevelType w:val="hybridMultilevel"/>
    <w:tmpl w:val="BAD282E4"/>
    <w:lvl w:ilvl="0" w:tplc="63A427A6">
      <w:numFmt w:val="bullet"/>
      <w:lvlText w:val="•"/>
      <w:lvlJc w:val="left"/>
      <w:pPr>
        <w:ind w:left="1440" w:hanging="360"/>
      </w:pPr>
      <w:rPr>
        <w:rFonts w:hint="default"/>
        <w:lang w:val="en-US" w:eastAsia="en-US" w:bidi="en-US"/>
      </w:rPr>
    </w:lvl>
    <w:lvl w:ilvl="1" w:tplc="10000019">
      <w:start w:val="1"/>
      <w:numFmt w:val="lowerLetter"/>
      <w:lvlText w:val="%2."/>
      <w:lvlJc w:val="left"/>
      <w:pPr>
        <w:ind w:left="2160" w:hanging="360"/>
      </w:pPr>
    </w:lvl>
    <w:lvl w:ilvl="2" w:tplc="1000001B">
      <w:start w:val="1"/>
      <w:numFmt w:val="lowerRoman"/>
      <w:lvlText w:val="%3."/>
      <w:lvlJc w:val="right"/>
      <w:pPr>
        <w:ind w:left="2880" w:hanging="180"/>
      </w:pPr>
    </w:lvl>
    <w:lvl w:ilvl="3" w:tplc="1000000F">
      <w:start w:val="1"/>
      <w:numFmt w:val="decimal"/>
      <w:lvlText w:val="%4."/>
      <w:lvlJc w:val="left"/>
      <w:pPr>
        <w:ind w:left="3600" w:hanging="360"/>
      </w:pPr>
    </w:lvl>
    <w:lvl w:ilvl="4" w:tplc="10000019">
      <w:start w:val="1"/>
      <w:numFmt w:val="lowerLetter"/>
      <w:lvlText w:val="%5."/>
      <w:lvlJc w:val="left"/>
      <w:pPr>
        <w:ind w:left="4320" w:hanging="360"/>
      </w:pPr>
    </w:lvl>
    <w:lvl w:ilvl="5" w:tplc="1000001B">
      <w:start w:val="1"/>
      <w:numFmt w:val="lowerRoman"/>
      <w:lvlText w:val="%6."/>
      <w:lvlJc w:val="right"/>
      <w:pPr>
        <w:ind w:left="5040" w:hanging="180"/>
      </w:pPr>
    </w:lvl>
    <w:lvl w:ilvl="6" w:tplc="1000000F">
      <w:start w:val="1"/>
      <w:numFmt w:val="decimal"/>
      <w:lvlText w:val="%7."/>
      <w:lvlJc w:val="left"/>
      <w:pPr>
        <w:ind w:left="5760" w:hanging="360"/>
      </w:pPr>
    </w:lvl>
    <w:lvl w:ilvl="7" w:tplc="10000019">
      <w:start w:val="1"/>
      <w:numFmt w:val="lowerLetter"/>
      <w:lvlText w:val="%8."/>
      <w:lvlJc w:val="left"/>
      <w:pPr>
        <w:ind w:left="6480" w:hanging="360"/>
      </w:pPr>
    </w:lvl>
    <w:lvl w:ilvl="8" w:tplc="1000001B">
      <w:start w:val="1"/>
      <w:numFmt w:val="lowerRoman"/>
      <w:lvlText w:val="%9."/>
      <w:lvlJc w:val="right"/>
      <w:pPr>
        <w:ind w:left="7200" w:hanging="180"/>
      </w:pPr>
    </w:lvl>
  </w:abstractNum>
  <w:abstractNum w:abstractNumId="2" w15:restartNumberingAfterBreak="0">
    <w:nsid w:val="10886410"/>
    <w:multiLevelType w:val="multilevel"/>
    <w:tmpl w:val="0CE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411"/>
    <w:multiLevelType w:val="hybridMultilevel"/>
    <w:tmpl w:val="F48E72BE"/>
    <w:lvl w:ilvl="0" w:tplc="F35243F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DE37AD"/>
    <w:multiLevelType w:val="hybridMultilevel"/>
    <w:tmpl w:val="986ABF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96A3ECF"/>
    <w:multiLevelType w:val="hybridMultilevel"/>
    <w:tmpl w:val="FDA41BA6"/>
    <w:lvl w:ilvl="0" w:tplc="0EE230A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9A45518"/>
    <w:multiLevelType w:val="hybridMultilevel"/>
    <w:tmpl w:val="66A43DB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B943664"/>
    <w:multiLevelType w:val="multilevel"/>
    <w:tmpl w:val="8E7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8202B"/>
    <w:multiLevelType w:val="hybridMultilevel"/>
    <w:tmpl w:val="6124F552"/>
    <w:lvl w:ilvl="0" w:tplc="6BCC009A">
      <w:start w:val="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D8B1C18"/>
    <w:multiLevelType w:val="hybridMultilevel"/>
    <w:tmpl w:val="E29629AE"/>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0" w15:restartNumberingAfterBreak="0">
    <w:nsid w:val="279A6DC6"/>
    <w:multiLevelType w:val="hybridMultilevel"/>
    <w:tmpl w:val="3CEEECCA"/>
    <w:lvl w:ilvl="0" w:tplc="10000001">
      <w:start w:val="1"/>
      <w:numFmt w:val="bullet"/>
      <w:lvlText w:val=""/>
      <w:lvlJc w:val="left"/>
      <w:pPr>
        <w:ind w:left="1800" w:hanging="360"/>
      </w:pPr>
      <w:rPr>
        <w:rFonts w:ascii="Symbol" w:hAnsi="Symbol"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1" w15:restartNumberingAfterBreak="0">
    <w:nsid w:val="2E2034D6"/>
    <w:multiLevelType w:val="hybridMultilevel"/>
    <w:tmpl w:val="62F602B6"/>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2" w15:restartNumberingAfterBreak="0">
    <w:nsid w:val="2E5A6A97"/>
    <w:multiLevelType w:val="multilevel"/>
    <w:tmpl w:val="C4F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2392F"/>
    <w:multiLevelType w:val="multilevel"/>
    <w:tmpl w:val="D8A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83D43"/>
    <w:multiLevelType w:val="multilevel"/>
    <w:tmpl w:val="CAF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1588D"/>
    <w:multiLevelType w:val="multilevel"/>
    <w:tmpl w:val="D9D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B6E74"/>
    <w:multiLevelType w:val="hybridMultilevel"/>
    <w:tmpl w:val="6BEA5946"/>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7" w15:restartNumberingAfterBreak="0">
    <w:nsid w:val="3CBF3BC5"/>
    <w:multiLevelType w:val="multilevel"/>
    <w:tmpl w:val="6DA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77746"/>
    <w:multiLevelType w:val="hybridMultilevel"/>
    <w:tmpl w:val="32484A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2A709F"/>
    <w:multiLevelType w:val="hybridMultilevel"/>
    <w:tmpl w:val="AC781F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AEA46FC"/>
    <w:multiLevelType w:val="multilevel"/>
    <w:tmpl w:val="FBD6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1F49F2"/>
    <w:multiLevelType w:val="hybridMultilevel"/>
    <w:tmpl w:val="181A0B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E4459A2"/>
    <w:multiLevelType w:val="hybridMultilevel"/>
    <w:tmpl w:val="58FACF6E"/>
    <w:lvl w:ilvl="0" w:tplc="3E4AEE2A">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4EEC7D3A"/>
    <w:multiLevelType w:val="hybridMultilevel"/>
    <w:tmpl w:val="C1CC349A"/>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24" w15:restartNumberingAfterBreak="0">
    <w:nsid w:val="50267B1C"/>
    <w:multiLevelType w:val="multilevel"/>
    <w:tmpl w:val="7314244A"/>
    <w:lvl w:ilvl="0">
      <w:start w:val="2"/>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5B922C95"/>
    <w:multiLevelType w:val="multilevel"/>
    <w:tmpl w:val="28EA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65652"/>
    <w:multiLevelType w:val="multilevel"/>
    <w:tmpl w:val="A1E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177C9"/>
    <w:multiLevelType w:val="hybridMultilevel"/>
    <w:tmpl w:val="EE58355A"/>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8" w15:restartNumberingAfterBreak="0">
    <w:nsid w:val="6AB149C6"/>
    <w:multiLevelType w:val="hybridMultilevel"/>
    <w:tmpl w:val="96D87A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FD51CA2"/>
    <w:multiLevelType w:val="multilevel"/>
    <w:tmpl w:val="5A1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210CE"/>
    <w:multiLevelType w:val="multilevel"/>
    <w:tmpl w:val="C6E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1F3B3A"/>
    <w:multiLevelType w:val="multilevel"/>
    <w:tmpl w:val="CEC8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B5912"/>
    <w:multiLevelType w:val="hybridMultilevel"/>
    <w:tmpl w:val="F0663F72"/>
    <w:lvl w:ilvl="0" w:tplc="A17A6464">
      <w:start w:val="4"/>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76A72524"/>
    <w:multiLevelType w:val="hybridMultilevel"/>
    <w:tmpl w:val="033A34B8"/>
    <w:lvl w:ilvl="0" w:tplc="6BCC009A">
      <w:start w:val="4"/>
      <w:numFmt w:val="bullet"/>
      <w:lvlText w:val="-"/>
      <w:lvlJc w:val="left"/>
      <w:pPr>
        <w:ind w:left="720" w:hanging="360"/>
      </w:pPr>
      <w:rPr>
        <w:rFonts w:ascii="Times New Roman" w:eastAsia="Times New Roman" w:hAnsi="Times New Roman" w:cs="Times New Roman" w:hint="default"/>
      </w:rPr>
    </w:lvl>
    <w:lvl w:ilvl="1" w:tplc="63A427A6">
      <w:numFmt w:val="bullet"/>
      <w:lvlText w:val="•"/>
      <w:lvlJc w:val="left"/>
      <w:pPr>
        <w:ind w:left="1440" w:hanging="360"/>
      </w:pPr>
      <w:rPr>
        <w:lang w:val="en-US" w:eastAsia="en-US" w:bidi="en-US"/>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4" w15:restartNumberingAfterBreak="0">
    <w:nsid w:val="797306D2"/>
    <w:multiLevelType w:val="hybridMultilevel"/>
    <w:tmpl w:val="C29C75F6"/>
    <w:lvl w:ilvl="0" w:tplc="10000001">
      <w:start w:val="1"/>
      <w:numFmt w:val="bullet"/>
      <w:lvlText w:val=""/>
      <w:lvlJc w:val="left"/>
      <w:pPr>
        <w:ind w:left="1068" w:hanging="360"/>
      </w:pPr>
      <w:rPr>
        <w:rFonts w:ascii="Symbol" w:hAnsi="Symbol" w:hint="default"/>
      </w:rPr>
    </w:lvl>
    <w:lvl w:ilvl="1" w:tplc="10000019">
      <w:start w:val="1"/>
      <w:numFmt w:val="lowerLetter"/>
      <w:lvlText w:val="%2."/>
      <w:lvlJc w:val="left"/>
      <w:pPr>
        <w:ind w:left="1788" w:hanging="360"/>
      </w:pPr>
    </w:lvl>
    <w:lvl w:ilvl="2" w:tplc="1000001B">
      <w:start w:val="1"/>
      <w:numFmt w:val="lowerRoman"/>
      <w:lvlText w:val="%3."/>
      <w:lvlJc w:val="right"/>
      <w:pPr>
        <w:ind w:left="2508" w:hanging="180"/>
      </w:pPr>
    </w:lvl>
    <w:lvl w:ilvl="3" w:tplc="1000000F">
      <w:start w:val="1"/>
      <w:numFmt w:val="decimal"/>
      <w:lvlText w:val="%4."/>
      <w:lvlJc w:val="left"/>
      <w:pPr>
        <w:ind w:left="3228" w:hanging="360"/>
      </w:pPr>
    </w:lvl>
    <w:lvl w:ilvl="4" w:tplc="10000019">
      <w:start w:val="1"/>
      <w:numFmt w:val="lowerLetter"/>
      <w:lvlText w:val="%5."/>
      <w:lvlJc w:val="left"/>
      <w:pPr>
        <w:ind w:left="3948" w:hanging="360"/>
      </w:pPr>
    </w:lvl>
    <w:lvl w:ilvl="5" w:tplc="1000001B">
      <w:start w:val="1"/>
      <w:numFmt w:val="lowerRoman"/>
      <w:lvlText w:val="%6."/>
      <w:lvlJc w:val="right"/>
      <w:pPr>
        <w:ind w:left="4668" w:hanging="180"/>
      </w:pPr>
    </w:lvl>
    <w:lvl w:ilvl="6" w:tplc="1000000F">
      <w:start w:val="1"/>
      <w:numFmt w:val="decimal"/>
      <w:lvlText w:val="%7."/>
      <w:lvlJc w:val="left"/>
      <w:pPr>
        <w:ind w:left="5388" w:hanging="360"/>
      </w:pPr>
    </w:lvl>
    <w:lvl w:ilvl="7" w:tplc="10000019">
      <w:start w:val="1"/>
      <w:numFmt w:val="lowerLetter"/>
      <w:lvlText w:val="%8."/>
      <w:lvlJc w:val="left"/>
      <w:pPr>
        <w:ind w:left="6108" w:hanging="360"/>
      </w:pPr>
    </w:lvl>
    <w:lvl w:ilvl="8" w:tplc="1000001B">
      <w:start w:val="1"/>
      <w:numFmt w:val="lowerRoman"/>
      <w:lvlText w:val="%9."/>
      <w:lvlJc w:val="right"/>
      <w:pPr>
        <w:ind w:left="6828" w:hanging="180"/>
      </w:pPr>
    </w:lvl>
  </w:abstractNum>
  <w:abstractNum w:abstractNumId="35" w15:restartNumberingAfterBreak="0">
    <w:nsid w:val="7C7200A8"/>
    <w:multiLevelType w:val="multilevel"/>
    <w:tmpl w:val="97C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4"/>
  </w:num>
  <w:num w:numId="3">
    <w:abstractNumId w:val="26"/>
  </w:num>
  <w:num w:numId="4">
    <w:abstractNumId w:val="13"/>
  </w:num>
  <w:num w:numId="5">
    <w:abstractNumId w:val="20"/>
  </w:num>
  <w:num w:numId="6">
    <w:abstractNumId w:val="31"/>
  </w:num>
  <w:num w:numId="7">
    <w:abstractNumId w:val="15"/>
  </w:num>
  <w:num w:numId="8">
    <w:abstractNumId w:val="29"/>
  </w:num>
  <w:num w:numId="9">
    <w:abstractNumId w:val="12"/>
  </w:num>
  <w:num w:numId="10">
    <w:abstractNumId w:val="17"/>
  </w:num>
  <w:num w:numId="11">
    <w:abstractNumId w:val="2"/>
  </w:num>
  <w:num w:numId="12">
    <w:abstractNumId w:val="25"/>
  </w:num>
  <w:num w:numId="13">
    <w:abstractNumId w:val="35"/>
  </w:num>
  <w:num w:numId="14">
    <w:abstractNumId w:val="7"/>
  </w:num>
  <w:num w:numId="15">
    <w:abstractNumId w:val="18"/>
  </w:num>
  <w:num w:numId="16">
    <w:abstractNumId w:val="0"/>
  </w:num>
  <w:num w:numId="17">
    <w:abstractNumId w:val="8"/>
  </w:num>
  <w:num w:numId="18">
    <w:abstractNumId w:val="32"/>
  </w:num>
  <w:num w:numId="19">
    <w:abstractNumId w:val="4"/>
  </w:num>
  <w:num w:numId="20">
    <w:abstractNumId w:val="22"/>
  </w:num>
  <w:num w:numId="21">
    <w:abstractNumId w:val="27"/>
  </w:num>
  <w:num w:numId="22">
    <w:abstractNumId w:val="10"/>
  </w:num>
  <w:num w:numId="23">
    <w:abstractNumId w:val="9"/>
  </w:num>
  <w:num w:numId="24">
    <w:abstractNumId w:val="11"/>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3"/>
  </w:num>
  <w:num w:numId="32">
    <w:abstractNumId w:val="33"/>
  </w:num>
  <w:num w:numId="33">
    <w:abstractNumId w:val="1"/>
  </w:num>
  <w:num w:numId="34">
    <w:abstractNumId w:val="3"/>
  </w:num>
  <w:num w:numId="35">
    <w:abstractNumId w:val="5"/>
  </w:num>
  <w:num w:numId="36">
    <w:abstractNumId w:val="19"/>
  </w:num>
  <w:num w:numId="37">
    <w:abstractNumId w:val="6"/>
  </w:num>
  <w:num w:numId="38">
    <w:abstractNumId w:val="24"/>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E5"/>
    <w:rsid w:val="0002188B"/>
    <w:rsid w:val="00043340"/>
    <w:rsid w:val="00094AC8"/>
    <w:rsid w:val="00094E2A"/>
    <w:rsid w:val="000973E1"/>
    <w:rsid w:val="000C3961"/>
    <w:rsid w:val="000C6EF8"/>
    <w:rsid w:val="000D7E6B"/>
    <w:rsid w:val="00127B6B"/>
    <w:rsid w:val="00152DBB"/>
    <w:rsid w:val="001773E5"/>
    <w:rsid w:val="00187984"/>
    <w:rsid w:val="001E3C61"/>
    <w:rsid w:val="001F0243"/>
    <w:rsid w:val="002141F2"/>
    <w:rsid w:val="002359C2"/>
    <w:rsid w:val="00282C6B"/>
    <w:rsid w:val="00291E69"/>
    <w:rsid w:val="002E146E"/>
    <w:rsid w:val="00350E02"/>
    <w:rsid w:val="00397381"/>
    <w:rsid w:val="003C759F"/>
    <w:rsid w:val="003D2DFB"/>
    <w:rsid w:val="003F2FCC"/>
    <w:rsid w:val="0041126D"/>
    <w:rsid w:val="00415034"/>
    <w:rsid w:val="0043775E"/>
    <w:rsid w:val="0045021A"/>
    <w:rsid w:val="004739E7"/>
    <w:rsid w:val="00482386"/>
    <w:rsid w:val="00484C18"/>
    <w:rsid w:val="00495E4F"/>
    <w:rsid w:val="004C5D36"/>
    <w:rsid w:val="004D3D62"/>
    <w:rsid w:val="004D4D1D"/>
    <w:rsid w:val="004D6D51"/>
    <w:rsid w:val="004E50D1"/>
    <w:rsid w:val="005001E7"/>
    <w:rsid w:val="00511585"/>
    <w:rsid w:val="00515ABA"/>
    <w:rsid w:val="00532B9C"/>
    <w:rsid w:val="0053737D"/>
    <w:rsid w:val="00545EDF"/>
    <w:rsid w:val="005608B3"/>
    <w:rsid w:val="00590259"/>
    <w:rsid w:val="005A0055"/>
    <w:rsid w:val="005C0907"/>
    <w:rsid w:val="005E24E5"/>
    <w:rsid w:val="005E3680"/>
    <w:rsid w:val="005F7BEB"/>
    <w:rsid w:val="006246B3"/>
    <w:rsid w:val="00647248"/>
    <w:rsid w:val="0065177E"/>
    <w:rsid w:val="00657F7F"/>
    <w:rsid w:val="00670465"/>
    <w:rsid w:val="006A196C"/>
    <w:rsid w:val="006A60D1"/>
    <w:rsid w:val="006B3099"/>
    <w:rsid w:val="006E5E24"/>
    <w:rsid w:val="0070059D"/>
    <w:rsid w:val="00703DEA"/>
    <w:rsid w:val="00727FAB"/>
    <w:rsid w:val="00741E7A"/>
    <w:rsid w:val="00750216"/>
    <w:rsid w:val="0075433B"/>
    <w:rsid w:val="007672AF"/>
    <w:rsid w:val="00782DE1"/>
    <w:rsid w:val="00787D36"/>
    <w:rsid w:val="007A33A2"/>
    <w:rsid w:val="007E7D56"/>
    <w:rsid w:val="00816A12"/>
    <w:rsid w:val="00816C25"/>
    <w:rsid w:val="0083262B"/>
    <w:rsid w:val="00833A6D"/>
    <w:rsid w:val="00836AAF"/>
    <w:rsid w:val="00846AB6"/>
    <w:rsid w:val="00865EBD"/>
    <w:rsid w:val="00866565"/>
    <w:rsid w:val="00870DDB"/>
    <w:rsid w:val="0088650C"/>
    <w:rsid w:val="008B2AC3"/>
    <w:rsid w:val="008B3B7F"/>
    <w:rsid w:val="008D0824"/>
    <w:rsid w:val="009057B6"/>
    <w:rsid w:val="00916692"/>
    <w:rsid w:val="009308C4"/>
    <w:rsid w:val="00953049"/>
    <w:rsid w:val="00987D9A"/>
    <w:rsid w:val="00987F6E"/>
    <w:rsid w:val="00994D13"/>
    <w:rsid w:val="009A648C"/>
    <w:rsid w:val="009C5E3B"/>
    <w:rsid w:val="00A024B9"/>
    <w:rsid w:val="00A15037"/>
    <w:rsid w:val="00A21DA4"/>
    <w:rsid w:val="00A70B86"/>
    <w:rsid w:val="00A9277E"/>
    <w:rsid w:val="00AA2323"/>
    <w:rsid w:val="00AA57E4"/>
    <w:rsid w:val="00AD3450"/>
    <w:rsid w:val="00AF25EC"/>
    <w:rsid w:val="00AF7EE3"/>
    <w:rsid w:val="00B01FA7"/>
    <w:rsid w:val="00B04BDC"/>
    <w:rsid w:val="00B744D2"/>
    <w:rsid w:val="00B752D2"/>
    <w:rsid w:val="00B77293"/>
    <w:rsid w:val="00B80DC6"/>
    <w:rsid w:val="00B8415E"/>
    <w:rsid w:val="00BB0C0B"/>
    <w:rsid w:val="00BB5CC4"/>
    <w:rsid w:val="00BB7B44"/>
    <w:rsid w:val="00BC028B"/>
    <w:rsid w:val="00BE0B74"/>
    <w:rsid w:val="00C01F5F"/>
    <w:rsid w:val="00C17F37"/>
    <w:rsid w:val="00C900D2"/>
    <w:rsid w:val="00CB36E8"/>
    <w:rsid w:val="00CD1AB2"/>
    <w:rsid w:val="00CD4413"/>
    <w:rsid w:val="00CF64FC"/>
    <w:rsid w:val="00D11724"/>
    <w:rsid w:val="00D36E8E"/>
    <w:rsid w:val="00D37D0A"/>
    <w:rsid w:val="00D62D8B"/>
    <w:rsid w:val="00DC15B6"/>
    <w:rsid w:val="00DE3081"/>
    <w:rsid w:val="00E20EC7"/>
    <w:rsid w:val="00E27E77"/>
    <w:rsid w:val="00E55CE7"/>
    <w:rsid w:val="00E5647F"/>
    <w:rsid w:val="00E74B10"/>
    <w:rsid w:val="00E9094B"/>
    <w:rsid w:val="00E97E49"/>
    <w:rsid w:val="00EA5A92"/>
    <w:rsid w:val="00EC2F2C"/>
    <w:rsid w:val="00EE44C5"/>
    <w:rsid w:val="00F259E2"/>
    <w:rsid w:val="00F27EFB"/>
    <w:rsid w:val="00F57E57"/>
    <w:rsid w:val="00FA71D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DB5D"/>
  <w15:docId w15:val="{A871C13C-BC2F-4A6C-994D-12D8B323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1. Überschrift"/>
    <w:basedOn w:val="a"/>
    <w:next w:val="a"/>
    <w:link w:val="10"/>
    <w:uiPriority w:val="1"/>
    <w:qFormat/>
    <w:rsid w:val="000973E1"/>
    <w:pPr>
      <w:keepNext/>
      <w:keepLines/>
      <w:spacing w:before="480" w:after="240" w:line="240" w:lineRule="auto"/>
      <w:outlineLvl w:val="0"/>
    </w:pPr>
    <w:rPr>
      <w:rFonts w:ascii="Arial" w:eastAsiaTheme="majorEastAsia" w:hAnsi="Arial" w:cstheme="majorBid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4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E24E5"/>
    <w:rPr>
      <w:color w:val="0000FF"/>
      <w:u w:val="single"/>
    </w:rPr>
  </w:style>
  <w:style w:type="character" w:customStyle="1" w:styleId="element-invisible">
    <w:name w:val="element-invisible"/>
    <w:basedOn w:val="a0"/>
    <w:rsid w:val="005E24E5"/>
  </w:style>
  <w:style w:type="paragraph" w:styleId="a5">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a"/>
    <w:link w:val="a6"/>
    <w:uiPriority w:val="34"/>
    <w:qFormat/>
    <w:rsid w:val="001F0243"/>
    <w:pPr>
      <w:spacing w:after="240" w:line="240" w:lineRule="auto"/>
      <w:ind w:left="720"/>
      <w:contextualSpacing/>
    </w:pPr>
    <w:rPr>
      <w:rFonts w:ascii="Arial" w:hAnsi="Arial"/>
      <w:lang w:val="en-GB"/>
    </w:rPr>
  </w:style>
  <w:style w:type="character" w:customStyle="1" w:styleId="a6">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basedOn w:val="a0"/>
    <w:link w:val="a5"/>
    <w:uiPriority w:val="34"/>
    <w:qFormat/>
    <w:rsid w:val="001F0243"/>
    <w:rPr>
      <w:rFonts w:ascii="Arial" w:hAnsi="Arial"/>
      <w:lang w:val="en-GB"/>
    </w:rPr>
  </w:style>
  <w:style w:type="character" w:customStyle="1" w:styleId="10">
    <w:name w:val="Заголовок 1 Знак"/>
    <w:aliases w:val="1. Überschrift Знак"/>
    <w:basedOn w:val="a0"/>
    <w:link w:val="1"/>
    <w:uiPriority w:val="1"/>
    <w:rsid w:val="000973E1"/>
    <w:rPr>
      <w:rFonts w:ascii="Arial" w:eastAsiaTheme="majorEastAsia" w:hAnsi="Arial" w:cstheme="majorBidi"/>
      <w:b/>
      <w:bCs/>
      <w:sz w:val="28"/>
      <w:szCs w:val="28"/>
      <w:lang w:val="en-GB"/>
    </w:rPr>
  </w:style>
  <w:style w:type="table" w:styleId="a7">
    <w:name w:val="Table Grid"/>
    <w:basedOn w:val="a1"/>
    <w:uiPriority w:val="39"/>
    <w:rsid w:val="0075433B"/>
    <w:pPr>
      <w:spacing w:after="0" w:line="240" w:lineRule="auto"/>
    </w:pPr>
    <w:rPr>
      <w:rFonts w:ascii="Arial" w:eastAsia="Times New Roman" w:hAnsi="Arial"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94D13"/>
    <w:rPr>
      <w:sz w:val="16"/>
      <w:szCs w:val="16"/>
    </w:rPr>
  </w:style>
  <w:style w:type="paragraph" w:styleId="a9">
    <w:name w:val="annotation text"/>
    <w:basedOn w:val="a"/>
    <w:link w:val="aa"/>
    <w:uiPriority w:val="99"/>
    <w:semiHidden/>
    <w:unhideWhenUsed/>
    <w:rsid w:val="00994D13"/>
    <w:pPr>
      <w:spacing w:line="240" w:lineRule="auto"/>
    </w:pPr>
    <w:rPr>
      <w:sz w:val="20"/>
      <w:szCs w:val="20"/>
    </w:rPr>
  </w:style>
  <w:style w:type="character" w:customStyle="1" w:styleId="aa">
    <w:name w:val="Текст примечания Знак"/>
    <w:basedOn w:val="a0"/>
    <w:link w:val="a9"/>
    <w:uiPriority w:val="99"/>
    <w:semiHidden/>
    <w:rsid w:val="00994D13"/>
    <w:rPr>
      <w:sz w:val="20"/>
      <w:szCs w:val="20"/>
    </w:rPr>
  </w:style>
  <w:style w:type="paragraph" w:styleId="ab">
    <w:name w:val="annotation subject"/>
    <w:basedOn w:val="a9"/>
    <w:next w:val="a9"/>
    <w:link w:val="ac"/>
    <w:uiPriority w:val="99"/>
    <w:semiHidden/>
    <w:unhideWhenUsed/>
    <w:rsid w:val="00994D13"/>
    <w:rPr>
      <w:b/>
      <w:bCs/>
    </w:rPr>
  </w:style>
  <w:style w:type="character" w:customStyle="1" w:styleId="ac">
    <w:name w:val="Тема примечания Знак"/>
    <w:basedOn w:val="aa"/>
    <w:link w:val="ab"/>
    <w:uiPriority w:val="99"/>
    <w:semiHidden/>
    <w:rsid w:val="00994D13"/>
    <w:rPr>
      <w:b/>
      <w:bCs/>
      <w:sz w:val="20"/>
      <w:szCs w:val="20"/>
    </w:rPr>
  </w:style>
  <w:style w:type="paragraph" w:styleId="ad">
    <w:name w:val="header"/>
    <w:basedOn w:val="a"/>
    <w:link w:val="ae"/>
    <w:uiPriority w:val="99"/>
    <w:unhideWhenUsed/>
    <w:rsid w:val="008D082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8D0824"/>
  </w:style>
  <w:style w:type="paragraph" w:styleId="af">
    <w:name w:val="footer"/>
    <w:basedOn w:val="a"/>
    <w:link w:val="af0"/>
    <w:uiPriority w:val="99"/>
    <w:unhideWhenUsed/>
    <w:rsid w:val="008D082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D0824"/>
  </w:style>
  <w:style w:type="character" w:styleId="af1">
    <w:name w:val="Unresolved Mention"/>
    <w:basedOn w:val="a0"/>
    <w:uiPriority w:val="99"/>
    <w:semiHidden/>
    <w:unhideWhenUsed/>
    <w:rsid w:val="00CF64FC"/>
    <w:rPr>
      <w:color w:val="605E5C"/>
      <w:shd w:val="clear" w:color="auto" w:fill="E1DFDD"/>
    </w:rPr>
  </w:style>
  <w:style w:type="paragraph" w:styleId="af2">
    <w:name w:val="Balloon Text"/>
    <w:basedOn w:val="a"/>
    <w:link w:val="af3"/>
    <w:uiPriority w:val="99"/>
    <w:semiHidden/>
    <w:unhideWhenUsed/>
    <w:rsid w:val="00703DE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03DEA"/>
    <w:rPr>
      <w:rFonts w:ascii="Segoe UI" w:hAnsi="Segoe UI" w:cs="Segoe UI"/>
      <w:sz w:val="18"/>
      <w:szCs w:val="18"/>
    </w:rPr>
  </w:style>
  <w:style w:type="paragraph" w:customStyle="1" w:styleId="rvps2">
    <w:name w:val="rvps2"/>
    <w:basedOn w:val="a"/>
    <w:rsid w:val="00415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15034"/>
  </w:style>
  <w:style w:type="character" w:styleId="af4">
    <w:name w:val="page number"/>
    <w:basedOn w:val="a0"/>
    <w:semiHidden/>
    <w:unhideWhenUsed/>
    <w:rsid w:val="00B7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8296">
      <w:bodyDiv w:val="1"/>
      <w:marLeft w:val="0"/>
      <w:marRight w:val="0"/>
      <w:marTop w:val="0"/>
      <w:marBottom w:val="0"/>
      <w:divBdr>
        <w:top w:val="none" w:sz="0" w:space="0" w:color="auto"/>
        <w:left w:val="none" w:sz="0" w:space="0" w:color="auto"/>
        <w:bottom w:val="none" w:sz="0" w:space="0" w:color="auto"/>
        <w:right w:val="none" w:sz="0" w:space="0" w:color="auto"/>
      </w:divBdr>
    </w:div>
    <w:div w:id="92481671">
      <w:bodyDiv w:val="1"/>
      <w:marLeft w:val="0"/>
      <w:marRight w:val="0"/>
      <w:marTop w:val="0"/>
      <w:marBottom w:val="0"/>
      <w:divBdr>
        <w:top w:val="none" w:sz="0" w:space="0" w:color="auto"/>
        <w:left w:val="none" w:sz="0" w:space="0" w:color="auto"/>
        <w:bottom w:val="none" w:sz="0" w:space="0" w:color="auto"/>
        <w:right w:val="none" w:sz="0" w:space="0" w:color="auto"/>
      </w:divBdr>
    </w:div>
    <w:div w:id="271941380">
      <w:bodyDiv w:val="1"/>
      <w:marLeft w:val="0"/>
      <w:marRight w:val="0"/>
      <w:marTop w:val="0"/>
      <w:marBottom w:val="0"/>
      <w:divBdr>
        <w:top w:val="none" w:sz="0" w:space="0" w:color="auto"/>
        <w:left w:val="none" w:sz="0" w:space="0" w:color="auto"/>
        <w:bottom w:val="none" w:sz="0" w:space="0" w:color="auto"/>
        <w:right w:val="none" w:sz="0" w:space="0" w:color="auto"/>
      </w:divBdr>
    </w:div>
    <w:div w:id="388380361">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828517155">
      <w:bodyDiv w:val="1"/>
      <w:marLeft w:val="0"/>
      <w:marRight w:val="0"/>
      <w:marTop w:val="0"/>
      <w:marBottom w:val="0"/>
      <w:divBdr>
        <w:top w:val="none" w:sz="0" w:space="0" w:color="auto"/>
        <w:left w:val="none" w:sz="0" w:space="0" w:color="auto"/>
        <w:bottom w:val="none" w:sz="0" w:space="0" w:color="auto"/>
        <w:right w:val="none" w:sz="0" w:space="0" w:color="auto"/>
      </w:divBdr>
    </w:div>
    <w:div w:id="918101777">
      <w:bodyDiv w:val="1"/>
      <w:marLeft w:val="0"/>
      <w:marRight w:val="0"/>
      <w:marTop w:val="0"/>
      <w:marBottom w:val="0"/>
      <w:divBdr>
        <w:top w:val="none" w:sz="0" w:space="0" w:color="auto"/>
        <w:left w:val="none" w:sz="0" w:space="0" w:color="auto"/>
        <w:bottom w:val="none" w:sz="0" w:space="0" w:color="auto"/>
        <w:right w:val="none" w:sz="0" w:space="0" w:color="auto"/>
      </w:divBdr>
    </w:div>
    <w:div w:id="930505464">
      <w:bodyDiv w:val="1"/>
      <w:marLeft w:val="0"/>
      <w:marRight w:val="0"/>
      <w:marTop w:val="0"/>
      <w:marBottom w:val="0"/>
      <w:divBdr>
        <w:top w:val="none" w:sz="0" w:space="0" w:color="auto"/>
        <w:left w:val="none" w:sz="0" w:space="0" w:color="auto"/>
        <w:bottom w:val="none" w:sz="0" w:space="0" w:color="auto"/>
        <w:right w:val="none" w:sz="0" w:space="0" w:color="auto"/>
      </w:divBdr>
    </w:div>
    <w:div w:id="1010182289">
      <w:bodyDiv w:val="1"/>
      <w:marLeft w:val="0"/>
      <w:marRight w:val="0"/>
      <w:marTop w:val="0"/>
      <w:marBottom w:val="0"/>
      <w:divBdr>
        <w:top w:val="none" w:sz="0" w:space="0" w:color="auto"/>
        <w:left w:val="none" w:sz="0" w:space="0" w:color="auto"/>
        <w:bottom w:val="none" w:sz="0" w:space="0" w:color="auto"/>
        <w:right w:val="none" w:sz="0" w:space="0" w:color="auto"/>
      </w:divBdr>
    </w:div>
    <w:div w:id="1062412503">
      <w:bodyDiv w:val="1"/>
      <w:marLeft w:val="0"/>
      <w:marRight w:val="0"/>
      <w:marTop w:val="0"/>
      <w:marBottom w:val="0"/>
      <w:divBdr>
        <w:top w:val="none" w:sz="0" w:space="0" w:color="auto"/>
        <w:left w:val="none" w:sz="0" w:space="0" w:color="auto"/>
        <w:bottom w:val="none" w:sz="0" w:space="0" w:color="auto"/>
        <w:right w:val="none" w:sz="0" w:space="0" w:color="auto"/>
      </w:divBdr>
    </w:div>
    <w:div w:id="1106385676">
      <w:bodyDiv w:val="1"/>
      <w:marLeft w:val="0"/>
      <w:marRight w:val="0"/>
      <w:marTop w:val="0"/>
      <w:marBottom w:val="0"/>
      <w:divBdr>
        <w:top w:val="none" w:sz="0" w:space="0" w:color="auto"/>
        <w:left w:val="none" w:sz="0" w:space="0" w:color="auto"/>
        <w:bottom w:val="none" w:sz="0" w:space="0" w:color="auto"/>
        <w:right w:val="none" w:sz="0" w:space="0" w:color="auto"/>
      </w:divBdr>
    </w:div>
    <w:div w:id="1113010837">
      <w:bodyDiv w:val="1"/>
      <w:marLeft w:val="0"/>
      <w:marRight w:val="0"/>
      <w:marTop w:val="0"/>
      <w:marBottom w:val="0"/>
      <w:divBdr>
        <w:top w:val="none" w:sz="0" w:space="0" w:color="auto"/>
        <w:left w:val="none" w:sz="0" w:space="0" w:color="auto"/>
        <w:bottom w:val="none" w:sz="0" w:space="0" w:color="auto"/>
        <w:right w:val="none" w:sz="0" w:space="0" w:color="auto"/>
      </w:divBdr>
    </w:div>
    <w:div w:id="1124889307">
      <w:bodyDiv w:val="1"/>
      <w:marLeft w:val="0"/>
      <w:marRight w:val="0"/>
      <w:marTop w:val="0"/>
      <w:marBottom w:val="0"/>
      <w:divBdr>
        <w:top w:val="none" w:sz="0" w:space="0" w:color="auto"/>
        <w:left w:val="none" w:sz="0" w:space="0" w:color="auto"/>
        <w:bottom w:val="none" w:sz="0" w:space="0" w:color="auto"/>
        <w:right w:val="none" w:sz="0" w:space="0" w:color="auto"/>
      </w:divBdr>
    </w:div>
    <w:div w:id="1133795562">
      <w:bodyDiv w:val="1"/>
      <w:marLeft w:val="0"/>
      <w:marRight w:val="0"/>
      <w:marTop w:val="0"/>
      <w:marBottom w:val="0"/>
      <w:divBdr>
        <w:top w:val="none" w:sz="0" w:space="0" w:color="auto"/>
        <w:left w:val="none" w:sz="0" w:space="0" w:color="auto"/>
        <w:bottom w:val="none" w:sz="0" w:space="0" w:color="auto"/>
        <w:right w:val="none" w:sz="0" w:space="0" w:color="auto"/>
      </w:divBdr>
    </w:div>
    <w:div w:id="1135412510">
      <w:bodyDiv w:val="1"/>
      <w:marLeft w:val="0"/>
      <w:marRight w:val="0"/>
      <w:marTop w:val="0"/>
      <w:marBottom w:val="0"/>
      <w:divBdr>
        <w:top w:val="none" w:sz="0" w:space="0" w:color="auto"/>
        <w:left w:val="none" w:sz="0" w:space="0" w:color="auto"/>
        <w:bottom w:val="none" w:sz="0" w:space="0" w:color="auto"/>
        <w:right w:val="none" w:sz="0" w:space="0" w:color="auto"/>
      </w:divBdr>
    </w:div>
    <w:div w:id="1156457529">
      <w:bodyDiv w:val="1"/>
      <w:marLeft w:val="0"/>
      <w:marRight w:val="0"/>
      <w:marTop w:val="0"/>
      <w:marBottom w:val="0"/>
      <w:divBdr>
        <w:top w:val="none" w:sz="0" w:space="0" w:color="auto"/>
        <w:left w:val="none" w:sz="0" w:space="0" w:color="auto"/>
        <w:bottom w:val="none" w:sz="0" w:space="0" w:color="auto"/>
        <w:right w:val="none" w:sz="0" w:space="0" w:color="auto"/>
      </w:divBdr>
    </w:div>
    <w:div w:id="1263605542">
      <w:bodyDiv w:val="1"/>
      <w:marLeft w:val="0"/>
      <w:marRight w:val="0"/>
      <w:marTop w:val="0"/>
      <w:marBottom w:val="0"/>
      <w:divBdr>
        <w:top w:val="none" w:sz="0" w:space="0" w:color="auto"/>
        <w:left w:val="none" w:sz="0" w:space="0" w:color="auto"/>
        <w:bottom w:val="none" w:sz="0" w:space="0" w:color="auto"/>
        <w:right w:val="none" w:sz="0" w:space="0" w:color="auto"/>
      </w:divBdr>
    </w:div>
    <w:div w:id="1363361583">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693648303">
      <w:bodyDiv w:val="1"/>
      <w:marLeft w:val="0"/>
      <w:marRight w:val="0"/>
      <w:marTop w:val="0"/>
      <w:marBottom w:val="0"/>
      <w:divBdr>
        <w:top w:val="none" w:sz="0" w:space="0" w:color="auto"/>
        <w:left w:val="none" w:sz="0" w:space="0" w:color="auto"/>
        <w:bottom w:val="none" w:sz="0" w:space="0" w:color="auto"/>
        <w:right w:val="none" w:sz="0" w:space="0" w:color="auto"/>
      </w:divBdr>
    </w:div>
    <w:div w:id="1722824969">
      <w:bodyDiv w:val="1"/>
      <w:marLeft w:val="0"/>
      <w:marRight w:val="0"/>
      <w:marTop w:val="0"/>
      <w:marBottom w:val="0"/>
      <w:divBdr>
        <w:top w:val="none" w:sz="0" w:space="0" w:color="auto"/>
        <w:left w:val="none" w:sz="0" w:space="0" w:color="auto"/>
        <w:bottom w:val="none" w:sz="0" w:space="0" w:color="auto"/>
        <w:right w:val="none" w:sz="0" w:space="0" w:color="auto"/>
      </w:divBdr>
    </w:div>
    <w:div w:id="1768034762">
      <w:bodyDiv w:val="1"/>
      <w:marLeft w:val="0"/>
      <w:marRight w:val="0"/>
      <w:marTop w:val="0"/>
      <w:marBottom w:val="0"/>
      <w:divBdr>
        <w:top w:val="none" w:sz="0" w:space="0" w:color="auto"/>
        <w:left w:val="none" w:sz="0" w:space="0" w:color="auto"/>
        <w:bottom w:val="none" w:sz="0" w:space="0" w:color="auto"/>
        <w:right w:val="none" w:sz="0" w:space="0" w:color="auto"/>
      </w:divBdr>
      <w:divsChild>
        <w:div w:id="569579650">
          <w:marLeft w:val="0"/>
          <w:marRight w:val="0"/>
          <w:marTop w:val="0"/>
          <w:marBottom w:val="0"/>
          <w:divBdr>
            <w:top w:val="single" w:sz="6" w:space="0" w:color="DFE1E5"/>
            <w:left w:val="single" w:sz="6" w:space="0" w:color="DFE1E5"/>
            <w:bottom w:val="single" w:sz="6" w:space="0" w:color="DFE1E5"/>
            <w:right w:val="single" w:sz="6" w:space="0" w:color="DFE1E5"/>
          </w:divBdr>
          <w:divsChild>
            <w:div w:id="1654606324">
              <w:marLeft w:val="0"/>
              <w:marRight w:val="0"/>
              <w:marTop w:val="0"/>
              <w:marBottom w:val="0"/>
              <w:divBdr>
                <w:top w:val="none" w:sz="0" w:space="0" w:color="auto"/>
                <w:left w:val="none" w:sz="0" w:space="0" w:color="auto"/>
                <w:bottom w:val="none" w:sz="0" w:space="0" w:color="auto"/>
                <w:right w:val="none" w:sz="0" w:space="0" w:color="auto"/>
              </w:divBdr>
              <w:divsChild>
                <w:div w:id="1589804013">
                  <w:marLeft w:val="0"/>
                  <w:marRight w:val="0"/>
                  <w:marTop w:val="0"/>
                  <w:marBottom w:val="0"/>
                  <w:divBdr>
                    <w:top w:val="none" w:sz="0" w:space="0" w:color="auto"/>
                    <w:left w:val="none" w:sz="0" w:space="0" w:color="auto"/>
                    <w:bottom w:val="none" w:sz="0" w:space="0" w:color="auto"/>
                    <w:right w:val="none" w:sz="0" w:space="0" w:color="auto"/>
                  </w:divBdr>
                  <w:divsChild>
                    <w:div w:id="534342983">
                      <w:marLeft w:val="0"/>
                      <w:marRight w:val="0"/>
                      <w:marTop w:val="0"/>
                      <w:marBottom w:val="0"/>
                      <w:divBdr>
                        <w:top w:val="none" w:sz="0" w:space="0" w:color="auto"/>
                        <w:left w:val="none" w:sz="0" w:space="0" w:color="auto"/>
                        <w:bottom w:val="none" w:sz="0" w:space="0" w:color="auto"/>
                        <w:right w:val="none" w:sz="0" w:space="0" w:color="auto"/>
                      </w:divBdr>
                      <w:divsChild>
                        <w:div w:id="1004479428">
                          <w:marLeft w:val="0"/>
                          <w:marRight w:val="0"/>
                          <w:marTop w:val="0"/>
                          <w:marBottom w:val="0"/>
                          <w:divBdr>
                            <w:top w:val="none" w:sz="0" w:space="0" w:color="auto"/>
                            <w:left w:val="none" w:sz="0" w:space="0" w:color="auto"/>
                            <w:bottom w:val="none" w:sz="0" w:space="0" w:color="auto"/>
                            <w:right w:val="none" w:sz="0" w:space="0" w:color="auto"/>
                          </w:divBdr>
                          <w:divsChild>
                            <w:div w:id="84884426">
                              <w:marLeft w:val="-240"/>
                              <w:marRight w:val="-240"/>
                              <w:marTop w:val="0"/>
                              <w:marBottom w:val="0"/>
                              <w:divBdr>
                                <w:top w:val="none" w:sz="0" w:space="0" w:color="auto"/>
                                <w:left w:val="none" w:sz="0" w:space="0" w:color="auto"/>
                                <w:bottom w:val="none" w:sz="0" w:space="0" w:color="auto"/>
                                <w:right w:val="none" w:sz="0" w:space="0" w:color="auto"/>
                              </w:divBdr>
                              <w:divsChild>
                                <w:div w:id="412825520">
                                  <w:marLeft w:val="0"/>
                                  <w:marRight w:val="0"/>
                                  <w:marTop w:val="0"/>
                                  <w:marBottom w:val="0"/>
                                  <w:divBdr>
                                    <w:top w:val="none" w:sz="0" w:space="0" w:color="auto"/>
                                    <w:left w:val="none" w:sz="0" w:space="0" w:color="auto"/>
                                    <w:bottom w:val="none" w:sz="0" w:space="0" w:color="auto"/>
                                    <w:right w:val="none" w:sz="0" w:space="0" w:color="auto"/>
                                  </w:divBdr>
                                  <w:divsChild>
                                    <w:div w:id="72357602">
                                      <w:marLeft w:val="0"/>
                                      <w:marRight w:val="0"/>
                                      <w:marTop w:val="0"/>
                                      <w:marBottom w:val="0"/>
                                      <w:divBdr>
                                        <w:top w:val="none" w:sz="0" w:space="0" w:color="auto"/>
                                        <w:left w:val="none" w:sz="0" w:space="0" w:color="auto"/>
                                        <w:bottom w:val="none" w:sz="0" w:space="0" w:color="auto"/>
                                        <w:right w:val="none" w:sz="0" w:space="0" w:color="auto"/>
                                      </w:divBdr>
                                    </w:div>
                                    <w:div w:id="1843084540">
                                      <w:marLeft w:val="0"/>
                                      <w:marRight w:val="0"/>
                                      <w:marTop w:val="0"/>
                                      <w:marBottom w:val="0"/>
                                      <w:divBdr>
                                        <w:top w:val="none" w:sz="0" w:space="0" w:color="auto"/>
                                        <w:left w:val="none" w:sz="0" w:space="0" w:color="auto"/>
                                        <w:bottom w:val="none" w:sz="0" w:space="0" w:color="auto"/>
                                        <w:right w:val="none" w:sz="0" w:space="0" w:color="auto"/>
                                      </w:divBdr>
                                      <w:divsChild>
                                        <w:div w:id="43909980">
                                          <w:marLeft w:val="165"/>
                                          <w:marRight w:val="165"/>
                                          <w:marTop w:val="0"/>
                                          <w:marBottom w:val="0"/>
                                          <w:divBdr>
                                            <w:top w:val="none" w:sz="0" w:space="0" w:color="auto"/>
                                            <w:left w:val="none" w:sz="0" w:space="0" w:color="auto"/>
                                            <w:bottom w:val="none" w:sz="0" w:space="0" w:color="auto"/>
                                            <w:right w:val="none" w:sz="0" w:space="0" w:color="auto"/>
                                          </w:divBdr>
                                          <w:divsChild>
                                            <w:div w:id="1648364408">
                                              <w:marLeft w:val="0"/>
                                              <w:marRight w:val="0"/>
                                              <w:marTop w:val="0"/>
                                              <w:marBottom w:val="0"/>
                                              <w:divBdr>
                                                <w:top w:val="none" w:sz="0" w:space="0" w:color="auto"/>
                                                <w:left w:val="none" w:sz="0" w:space="0" w:color="auto"/>
                                                <w:bottom w:val="none" w:sz="0" w:space="0" w:color="auto"/>
                                                <w:right w:val="none" w:sz="0" w:space="0" w:color="auto"/>
                                              </w:divBdr>
                                              <w:divsChild>
                                                <w:div w:id="2078359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236217">
      <w:bodyDiv w:val="1"/>
      <w:marLeft w:val="0"/>
      <w:marRight w:val="0"/>
      <w:marTop w:val="0"/>
      <w:marBottom w:val="0"/>
      <w:divBdr>
        <w:top w:val="none" w:sz="0" w:space="0" w:color="auto"/>
        <w:left w:val="none" w:sz="0" w:space="0" w:color="auto"/>
        <w:bottom w:val="none" w:sz="0" w:space="0" w:color="auto"/>
        <w:right w:val="none" w:sz="0" w:space="0" w:color="auto"/>
      </w:divBdr>
    </w:div>
    <w:div w:id="1982154488">
      <w:bodyDiv w:val="1"/>
      <w:marLeft w:val="0"/>
      <w:marRight w:val="0"/>
      <w:marTop w:val="0"/>
      <w:marBottom w:val="0"/>
      <w:divBdr>
        <w:top w:val="none" w:sz="0" w:space="0" w:color="auto"/>
        <w:left w:val="none" w:sz="0" w:space="0" w:color="auto"/>
        <w:bottom w:val="none" w:sz="0" w:space="0" w:color="auto"/>
        <w:right w:val="none" w:sz="0" w:space="0" w:color="auto"/>
      </w:divBdr>
    </w:div>
    <w:div w:id="19973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ctourism@ukr.ne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20</Pages>
  <Words>5759</Words>
  <Characters>32827</Characters>
  <Application>Microsoft Office Word</Application>
  <DocSecurity>0</DocSecurity>
  <Lines>273</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Kokliagina</dc:creator>
  <cp:keywords/>
  <dc:description/>
  <cp:lastModifiedBy>Anastasia Suvorova</cp:lastModifiedBy>
  <cp:revision>11</cp:revision>
  <cp:lastPrinted>2021-03-04T11:36:00Z</cp:lastPrinted>
  <dcterms:created xsi:type="dcterms:W3CDTF">2021-03-09T14:07:00Z</dcterms:created>
  <dcterms:modified xsi:type="dcterms:W3CDTF">2021-03-10T14:00:00Z</dcterms:modified>
</cp:coreProperties>
</file>